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BDAE" w14:textId="77777777" w:rsidR="001242BE" w:rsidRDefault="001242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142"/>
        <w:gridCol w:w="3227"/>
      </w:tblGrid>
      <w:tr w:rsidR="00A531AA" w:rsidRPr="00364ED6" w14:paraId="60EBB323" w14:textId="77777777" w:rsidTr="00364ED6">
        <w:tc>
          <w:tcPr>
            <w:tcW w:w="3402" w:type="dxa"/>
            <w:tcMar>
              <w:top w:w="0" w:type="dxa"/>
              <w:bottom w:w="113" w:type="dxa"/>
            </w:tcMar>
          </w:tcPr>
          <w:p w14:paraId="41CA755E" w14:textId="3633D8A6" w:rsidR="00A531AA" w:rsidRPr="00364ED6" w:rsidRDefault="00A531AA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CODE3 kurz erklärt</w:t>
            </w:r>
          </w:p>
        </w:tc>
        <w:tc>
          <w:tcPr>
            <w:tcW w:w="7055" w:type="dxa"/>
            <w:gridSpan w:val="3"/>
          </w:tcPr>
          <w:p w14:paraId="0F057F27" w14:textId="4EEFE47D" w:rsidR="006819BD" w:rsidRPr="00364ED6" w:rsidRDefault="00D97972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CODE3 Software &amp; Services ist </w:t>
            </w:r>
            <w:r w:rsidR="000B6840" w:rsidRPr="00364ED6">
              <w:rPr>
                <w:rFonts w:ascii="Century Gothic" w:hAnsi="Century Gothic"/>
                <w:sz w:val="20"/>
              </w:rPr>
              <w:t xml:space="preserve">führender </w:t>
            </w:r>
            <w:r w:rsidR="00231AEE" w:rsidRPr="00364ED6">
              <w:rPr>
                <w:rFonts w:ascii="Century Gothic" w:hAnsi="Century Gothic"/>
                <w:sz w:val="20"/>
              </w:rPr>
              <w:t xml:space="preserve">Hersteller von Feuerwehr-Verwaltungssoftware in Deutschland. </w:t>
            </w:r>
            <w:r w:rsidR="00696338" w:rsidRPr="00364ED6">
              <w:rPr>
                <w:rFonts w:ascii="Century Gothic" w:hAnsi="Century Gothic"/>
                <w:sz w:val="20"/>
              </w:rPr>
              <w:t xml:space="preserve">CODE3 bietet mit </w:t>
            </w:r>
            <w:r w:rsidR="004A7B75" w:rsidRPr="00364ED6">
              <w:rPr>
                <w:rFonts w:ascii="Century Gothic" w:hAnsi="Century Gothic"/>
                <w:sz w:val="20"/>
              </w:rPr>
              <w:t xml:space="preserve">der </w:t>
            </w:r>
            <w:r w:rsidR="00696338" w:rsidRPr="00364ED6">
              <w:rPr>
                <w:rFonts w:ascii="Century Gothic" w:hAnsi="Century Gothic"/>
                <w:sz w:val="20"/>
              </w:rPr>
              <w:t xml:space="preserve">Produktfamilie </w:t>
            </w:r>
            <w:r w:rsidR="00A21D27" w:rsidRPr="00364ED6">
              <w:rPr>
                <w:rFonts w:ascii="Century Gothic" w:hAnsi="Century Gothic"/>
                <w:sz w:val="20"/>
              </w:rPr>
              <w:t>„</w:t>
            </w:r>
            <w:r w:rsidR="00696338" w:rsidRPr="00364ED6">
              <w:rPr>
                <w:rFonts w:ascii="Century Gothic" w:hAnsi="Century Gothic"/>
                <w:sz w:val="20"/>
              </w:rPr>
              <w:t>fireplan</w:t>
            </w:r>
            <w:r w:rsidR="00A21D27" w:rsidRPr="00364ED6">
              <w:rPr>
                <w:rFonts w:ascii="Century Gothic" w:hAnsi="Century Gothic"/>
                <w:sz w:val="20"/>
              </w:rPr>
              <w:t>“</w:t>
            </w:r>
            <w:r w:rsidR="00696338" w:rsidRPr="00364ED6">
              <w:rPr>
                <w:rFonts w:ascii="Century Gothic" w:hAnsi="Century Gothic"/>
                <w:sz w:val="20"/>
              </w:rPr>
              <w:t xml:space="preserve"> </w:t>
            </w:r>
            <w:r w:rsidR="00FB01F6" w:rsidRPr="00364ED6">
              <w:rPr>
                <w:rFonts w:ascii="Century Gothic" w:hAnsi="Century Gothic"/>
                <w:sz w:val="20"/>
              </w:rPr>
              <w:t>ein</w:t>
            </w:r>
            <w:r w:rsidR="004A7B75" w:rsidRPr="00364ED6">
              <w:rPr>
                <w:rFonts w:ascii="Century Gothic" w:hAnsi="Century Gothic"/>
                <w:sz w:val="20"/>
              </w:rPr>
              <w:t>e</w:t>
            </w:r>
            <w:r w:rsidR="00FB01F6" w:rsidRPr="00364ED6">
              <w:rPr>
                <w:rFonts w:ascii="Century Gothic" w:hAnsi="Century Gothic"/>
                <w:sz w:val="20"/>
              </w:rPr>
              <w:t xml:space="preserve"> vollumfängliche Verwaltungslösung</w:t>
            </w:r>
            <w:r w:rsidR="0009022B" w:rsidRPr="00364ED6">
              <w:rPr>
                <w:rFonts w:ascii="Century Gothic" w:hAnsi="Century Gothic"/>
                <w:sz w:val="20"/>
              </w:rPr>
              <w:t xml:space="preserve"> für Feuerwehren und Kommunen</w:t>
            </w:r>
            <w:r w:rsidR="00D166FB" w:rsidRPr="00364ED6">
              <w:rPr>
                <w:rFonts w:ascii="Century Gothic" w:hAnsi="Century Gothic"/>
                <w:sz w:val="20"/>
              </w:rPr>
              <w:t xml:space="preserve">. </w:t>
            </w:r>
            <w:r w:rsidR="00784B49" w:rsidRPr="00364ED6">
              <w:rPr>
                <w:rFonts w:ascii="Century Gothic" w:hAnsi="Century Gothic"/>
                <w:sz w:val="20"/>
              </w:rPr>
              <w:t>L</w:t>
            </w:r>
            <w:r w:rsidR="00EB78E1" w:rsidRPr="00364ED6">
              <w:rPr>
                <w:rFonts w:ascii="Century Gothic" w:hAnsi="Century Gothic"/>
                <w:sz w:val="20"/>
              </w:rPr>
              <w:t xml:space="preserve">angjährige </w:t>
            </w:r>
            <w:r w:rsidR="000E3EA9" w:rsidRPr="00364ED6">
              <w:rPr>
                <w:rFonts w:ascii="Century Gothic" w:hAnsi="Century Gothic"/>
                <w:sz w:val="20"/>
              </w:rPr>
              <w:t xml:space="preserve">Erfahrung im Bereich IT und Feuerwehr </w:t>
            </w:r>
            <w:r w:rsidR="00784B49" w:rsidRPr="00364ED6">
              <w:rPr>
                <w:rFonts w:ascii="Century Gothic" w:hAnsi="Century Gothic"/>
                <w:sz w:val="20"/>
              </w:rPr>
              <w:t>lass</w:t>
            </w:r>
            <w:r w:rsidR="00364ED6">
              <w:rPr>
                <w:rFonts w:ascii="Century Gothic" w:hAnsi="Century Gothic"/>
                <w:sz w:val="20"/>
              </w:rPr>
              <w:t>en</w:t>
            </w:r>
            <w:r w:rsidR="00784B49" w:rsidRPr="00364ED6">
              <w:rPr>
                <w:rFonts w:ascii="Century Gothic" w:hAnsi="Century Gothic"/>
                <w:sz w:val="20"/>
              </w:rPr>
              <w:t xml:space="preserve"> </w:t>
            </w:r>
            <w:r w:rsidR="000613F7" w:rsidRPr="00364ED6">
              <w:rPr>
                <w:rFonts w:ascii="Century Gothic" w:hAnsi="Century Gothic"/>
                <w:sz w:val="20"/>
              </w:rPr>
              <w:t>einmalig</w:t>
            </w:r>
            <w:r w:rsidR="00174AED" w:rsidRPr="00364ED6">
              <w:rPr>
                <w:rFonts w:ascii="Century Gothic" w:hAnsi="Century Gothic"/>
                <w:sz w:val="20"/>
              </w:rPr>
              <w:t>e</w:t>
            </w:r>
            <w:r w:rsidR="00784B49" w:rsidRPr="00364ED6">
              <w:rPr>
                <w:rFonts w:ascii="Century Gothic" w:hAnsi="Century Gothic"/>
                <w:sz w:val="20"/>
              </w:rPr>
              <w:t>,</w:t>
            </w:r>
            <w:r w:rsidR="000613F7" w:rsidRPr="00364ED6">
              <w:rPr>
                <w:rFonts w:ascii="Century Gothic" w:hAnsi="Century Gothic"/>
                <w:sz w:val="20"/>
              </w:rPr>
              <w:t xml:space="preserve"> praxisorientierte</w:t>
            </w:r>
            <w:r w:rsidR="00417216" w:rsidRPr="00364ED6">
              <w:rPr>
                <w:rFonts w:ascii="Century Gothic" w:hAnsi="Century Gothic"/>
                <w:sz w:val="20"/>
              </w:rPr>
              <w:t xml:space="preserve"> Produkte </w:t>
            </w:r>
            <w:r w:rsidR="00174AED" w:rsidRPr="00364ED6">
              <w:rPr>
                <w:rFonts w:ascii="Century Gothic" w:hAnsi="Century Gothic"/>
                <w:sz w:val="20"/>
              </w:rPr>
              <w:t xml:space="preserve">für </w:t>
            </w:r>
            <w:r w:rsidR="005C47BE" w:rsidRPr="00364ED6">
              <w:rPr>
                <w:rFonts w:ascii="Century Gothic" w:hAnsi="Century Gothic"/>
                <w:sz w:val="20"/>
              </w:rPr>
              <w:t>Behörden und Organisationen mit Sicherheitsaufgaben</w:t>
            </w:r>
            <w:r w:rsidR="00784B49" w:rsidRPr="00364ED6">
              <w:rPr>
                <w:rFonts w:ascii="Century Gothic" w:hAnsi="Century Gothic"/>
                <w:sz w:val="20"/>
              </w:rPr>
              <w:t xml:space="preserve"> entstehen</w:t>
            </w:r>
            <w:r w:rsidR="00417216" w:rsidRPr="00364ED6">
              <w:rPr>
                <w:rFonts w:ascii="Century Gothic" w:hAnsi="Century Gothic"/>
                <w:sz w:val="20"/>
              </w:rPr>
              <w:t>.</w:t>
            </w:r>
          </w:p>
        </w:tc>
      </w:tr>
      <w:tr w:rsidR="00A531AA" w:rsidRPr="00364ED6" w14:paraId="22F03EF9" w14:textId="77777777" w:rsidTr="00364ED6">
        <w:tc>
          <w:tcPr>
            <w:tcW w:w="3402" w:type="dxa"/>
            <w:tcMar>
              <w:top w:w="113" w:type="dxa"/>
              <w:bottom w:w="113" w:type="dxa"/>
            </w:tcMar>
          </w:tcPr>
          <w:p w14:paraId="35262124" w14:textId="2D4E2DDC" w:rsidR="00A531AA" w:rsidRPr="00364ED6" w:rsidRDefault="006819BD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f</w:t>
            </w:r>
            <w:r w:rsidR="00A531AA" w:rsidRPr="00364ED6">
              <w:rPr>
                <w:rFonts w:ascii="Century Gothic" w:hAnsi="Century Gothic"/>
                <w:b/>
                <w:bCs/>
                <w:sz w:val="20"/>
              </w:rPr>
              <w:t>ireplan</w:t>
            </w:r>
            <w:r w:rsidRPr="00364ED6">
              <w:rPr>
                <w:rFonts w:ascii="Century Gothic" w:hAnsi="Century Gothic"/>
                <w:b/>
                <w:bCs/>
                <w:sz w:val="20"/>
              </w:rPr>
              <w:t xml:space="preserve"> – </w:t>
            </w:r>
            <w:r w:rsidR="00364ED6" w:rsidRPr="00364ED6">
              <w:rPr>
                <w:rFonts w:ascii="Century Gothic" w:hAnsi="Century Gothic"/>
                <w:b/>
                <w:bCs/>
                <w:sz w:val="20"/>
              </w:rPr>
              <w:br/>
            </w:r>
            <w:r w:rsidRPr="00364ED6">
              <w:rPr>
                <w:rFonts w:ascii="Century Gothic" w:hAnsi="Century Gothic"/>
                <w:b/>
                <w:bCs/>
                <w:sz w:val="20"/>
              </w:rPr>
              <w:t>Die Feuerwehr-Software!</w:t>
            </w:r>
          </w:p>
        </w:tc>
        <w:tc>
          <w:tcPr>
            <w:tcW w:w="7055" w:type="dxa"/>
            <w:gridSpan w:val="3"/>
          </w:tcPr>
          <w:p w14:paraId="12D2255E" w14:textId="567B5802" w:rsidR="006819BD" w:rsidRPr="00364ED6" w:rsidRDefault="00174AED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Die Verwaltungssoftware fireplan </w:t>
            </w:r>
            <w:r w:rsidR="0075206F" w:rsidRPr="00364ED6">
              <w:rPr>
                <w:rFonts w:ascii="Century Gothic" w:hAnsi="Century Gothic"/>
                <w:sz w:val="20"/>
              </w:rPr>
              <w:t xml:space="preserve">unterstützt </w:t>
            </w:r>
            <w:r w:rsidR="0098392B" w:rsidRPr="00364ED6">
              <w:rPr>
                <w:rFonts w:ascii="Century Gothic" w:hAnsi="Century Gothic"/>
                <w:sz w:val="20"/>
              </w:rPr>
              <w:t xml:space="preserve">alle </w:t>
            </w:r>
            <w:r w:rsidR="006234A3" w:rsidRPr="00364ED6">
              <w:rPr>
                <w:rFonts w:ascii="Century Gothic" w:hAnsi="Century Gothic"/>
                <w:sz w:val="20"/>
              </w:rPr>
              <w:t>gängigen</w:t>
            </w:r>
            <w:r w:rsidR="0075206F" w:rsidRPr="00364ED6">
              <w:rPr>
                <w:rFonts w:ascii="Century Gothic" w:hAnsi="Century Gothic"/>
                <w:sz w:val="20"/>
              </w:rPr>
              <w:t xml:space="preserve"> Verwaltungs</w:t>
            </w:r>
            <w:r w:rsidR="00A6488F" w:rsidRPr="00364ED6">
              <w:rPr>
                <w:rFonts w:ascii="Century Gothic" w:hAnsi="Century Gothic"/>
                <w:sz w:val="20"/>
              </w:rPr>
              <w:t>prozesse in</w:t>
            </w:r>
            <w:r w:rsidR="0075206F" w:rsidRPr="00364ED6">
              <w:rPr>
                <w:rFonts w:ascii="Century Gothic" w:hAnsi="Century Gothic"/>
                <w:sz w:val="20"/>
              </w:rPr>
              <w:t xml:space="preserve"> einer Feuerwehr</w:t>
            </w:r>
            <w:r w:rsidR="00A6488F" w:rsidRPr="00364ED6">
              <w:rPr>
                <w:rFonts w:ascii="Century Gothic" w:hAnsi="Century Gothic"/>
                <w:sz w:val="20"/>
              </w:rPr>
              <w:t xml:space="preserve">. </w:t>
            </w:r>
            <w:r w:rsidR="0075206F" w:rsidRPr="00364ED6">
              <w:rPr>
                <w:rFonts w:ascii="Century Gothic" w:hAnsi="Century Gothic"/>
                <w:sz w:val="20"/>
              </w:rPr>
              <w:t xml:space="preserve"> </w:t>
            </w:r>
            <w:r w:rsidR="00535571" w:rsidRPr="00364ED6">
              <w:rPr>
                <w:rFonts w:ascii="Century Gothic" w:hAnsi="Century Gothic"/>
                <w:sz w:val="20"/>
              </w:rPr>
              <w:t xml:space="preserve">Die Software beinhaltet </w:t>
            </w:r>
            <w:r w:rsidRPr="00364ED6">
              <w:rPr>
                <w:rFonts w:ascii="Century Gothic" w:hAnsi="Century Gothic"/>
                <w:sz w:val="20"/>
              </w:rPr>
              <w:t>unterstützende</w:t>
            </w:r>
            <w:r w:rsidR="00535571" w:rsidRPr="00364ED6">
              <w:rPr>
                <w:rFonts w:ascii="Century Gothic" w:hAnsi="Century Gothic"/>
                <w:sz w:val="20"/>
              </w:rPr>
              <w:t xml:space="preserve"> </w:t>
            </w:r>
            <w:r w:rsidRPr="00364ED6">
              <w:rPr>
                <w:rFonts w:ascii="Century Gothic" w:hAnsi="Century Gothic"/>
                <w:sz w:val="20"/>
              </w:rPr>
              <w:t>Alarm</w:t>
            </w:r>
            <w:r w:rsidR="00FB4015" w:rsidRPr="00364ED6">
              <w:rPr>
                <w:rFonts w:ascii="Century Gothic" w:hAnsi="Century Gothic"/>
                <w:sz w:val="20"/>
              </w:rPr>
              <w:t>ierungs</w:t>
            </w:r>
            <w:r w:rsidRPr="00364ED6">
              <w:rPr>
                <w:rFonts w:ascii="Century Gothic" w:hAnsi="Century Gothic"/>
                <w:sz w:val="20"/>
              </w:rPr>
              <w:t>-Funktionen</w:t>
            </w:r>
            <w:r w:rsidR="00FB4015" w:rsidRPr="00364ED6">
              <w:rPr>
                <w:rFonts w:ascii="Century Gothic" w:hAnsi="Century Gothic"/>
                <w:sz w:val="20"/>
              </w:rPr>
              <w:t>,</w:t>
            </w:r>
            <w:r w:rsidR="00535571" w:rsidRPr="00364ED6">
              <w:rPr>
                <w:rFonts w:ascii="Century Gothic" w:hAnsi="Century Gothic"/>
                <w:sz w:val="20"/>
              </w:rPr>
              <w:t xml:space="preserve"> die </w:t>
            </w:r>
            <w:r w:rsidR="000D04AE" w:rsidRPr="00364ED6">
              <w:rPr>
                <w:rFonts w:ascii="Century Gothic" w:hAnsi="Century Gothic"/>
                <w:sz w:val="20"/>
              </w:rPr>
              <w:t xml:space="preserve">im Alltag einer Feuerwehr </w:t>
            </w:r>
            <w:r w:rsidR="00535571" w:rsidRPr="00364ED6">
              <w:rPr>
                <w:rFonts w:ascii="Century Gothic" w:hAnsi="Century Gothic"/>
                <w:sz w:val="20"/>
              </w:rPr>
              <w:t>unersetz</w:t>
            </w:r>
            <w:r w:rsidR="00FB4015" w:rsidRPr="00364ED6">
              <w:rPr>
                <w:rFonts w:ascii="Century Gothic" w:hAnsi="Century Gothic"/>
                <w:sz w:val="20"/>
              </w:rPr>
              <w:t>li</w:t>
            </w:r>
            <w:r w:rsidR="00535571" w:rsidRPr="00364ED6">
              <w:rPr>
                <w:rFonts w:ascii="Century Gothic" w:hAnsi="Century Gothic"/>
                <w:sz w:val="20"/>
              </w:rPr>
              <w:t xml:space="preserve">ch </w:t>
            </w:r>
            <w:r w:rsidR="000D04AE" w:rsidRPr="00364ED6">
              <w:rPr>
                <w:rFonts w:ascii="Century Gothic" w:hAnsi="Century Gothic"/>
                <w:sz w:val="20"/>
              </w:rPr>
              <w:t>ge</w:t>
            </w:r>
            <w:r w:rsidR="00535571" w:rsidRPr="00364ED6">
              <w:rPr>
                <w:rFonts w:ascii="Century Gothic" w:hAnsi="Century Gothic"/>
                <w:sz w:val="20"/>
              </w:rPr>
              <w:t xml:space="preserve">worden sind. </w:t>
            </w:r>
            <w:r w:rsidR="000D04AE" w:rsidRPr="00364ED6">
              <w:rPr>
                <w:rFonts w:ascii="Century Gothic" w:hAnsi="Century Gothic"/>
                <w:sz w:val="20"/>
              </w:rPr>
              <w:t xml:space="preserve">Die </w:t>
            </w:r>
            <w:r w:rsidR="00FD74AC" w:rsidRPr="00364ED6">
              <w:rPr>
                <w:rFonts w:ascii="Century Gothic" w:hAnsi="Century Gothic"/>
                <w:sz w:val="20"/>
              </w:rPr>
              <w:t>P</w:t>
            </w:r>
            <w:r w:rsidR="000D04AE" w:rsidRPr="00364ED6">
              <w:rPr>
                <w:rFonts w:ascii="Century Gothic" w:hAnsi="Century Gothic"/>
                <w:sz w:val="20"/>
              </w:rPr>
              <w:t>rodukte</w:t>
            </w:r>
            <w:r w:rsidR="00A42E50" w:rsidRPr="00364ED6">
              <w:rPr>
                <w:rFonts w:ascii="Century Gothic" w:hAnsi="Century Gothic"/>
                <w:sz w:val="20"/>
              </w:rPr>
              <w:t xml:space="preserve"> </w:t>
            </w:r>
            <w:r w:rsidR="00FD74AC" w:rsidRPr="00364ED6">
              <w:rPr>
                <w:rFonts w:ascii="Century Gothic" w:hAnsi="Century Gothic"/>
                <w:sz w:val="20"/>
              </w:rPr>
              <w:t>fireplan</w:t>
            </w:r>
            <w:r w:rsidR="00800387" w:rsidRPr="00364ED6">
              <w:rPr>
                <w:rFonts w:ascii="Century Gothic" w:hAnsi="Century Gothic"/>
                <w:sz w:val="20"/>
              </w:rPr>
              <w:t>.pad</w:t>
            </w:r>
            <w:r w:rsidR="00EB3246" w:rsidRPr="00364ED6">
              <w:rPr>
                <w:rFonts w:ascii="Century Gothic" w:hAnsi="Century Gothic"/>
                <w:sz w:val="20"/>
              </w:rPr>
              <w:t xml:space="preserve">, </w:t>
            </w:r>
            <w:r w:rsidR="00FD74AC" w:rsidRPr="00364ED6">
              <w:rPr>
                <w:rFonts w:ascii="Century Gothic" w:hAnsi="Century Gothic"/>
                <w:sz w:val="20"/>
              </w:rPr>
              <w:t>fireplan</w:t>
            </w:r>
            <w:r w:rsidR="00EB3246" w:rsidRPr="00364ED6">
              <w:rPr>
                <w:rFonts w:ascii="Century Gothic" w:hAnsi="Century Gothic"/>
                <w:sz w:val="20"/>
              </w:rPr>
              <w:t xml:space="preserve">.web, </w:t>
            </w:r>
            <w:r w:rsidR="00FD74AC" w:rsidRPr="00364ED6">
              <w:rPr>
                <w:rFonts w:ascii="Century Gothic" w:hAnsi="Century Gothic"/>
                <w:sz w:val="20"/>
              </w:rPr>
              <w:t>fireplan</w:t>
            </w:r>
            <w:r w:rsidR="00EB3246" w:rsidRPr="00364ED6">
              <w:rPr>
                <w:rFonts w:ascii="Century Gothic" w:hAnsi="Century Gothic"/>
                <w:sz w:val="20"/>
              </w:rPr>
              <w:t xml:space="preserve">.terminal und </w:t>
            </w:r>
            <w:r w:rsidR="00FD74AC" w:rsidRPr="00364ED6">
              <w:rPr>
                <w:rFonts w:ascii="Century Gothic" w:hAnsi="Century Gothic"/>
                <w:sz w:val="20"/>
              </w:rPr>
              <w:t>fireplan</w:t>
            </w:r>
            <w:r w:rsidR="00EB3246" w:rsidRPr="00364ED6">
              <w:rPr>
                <w:rFonts w:ascii="Century Gothic" w:hAnsi="Century Gothic"/>
                <w:sz w:val="20"/>
              </w:rPr>
              <w:t>.app</w:t>
            </w:r>
            <w:r w:rsidR="00F93FB5" w:rsidRPr="00364ED6">
              <w:rPr>
                <w:rFonts w:ascii="Century Gothic" w:hAnsi="Century Gothic"/>
                <w:sz w:val="20"/>
              </w:rPr>
              <w:t xml:space="preserve"> runden das Portfolio ab</w:t>
            </w:r>
            <w:r w:rsidR="00BD72FA" w:rsidRPr="00364ED6">
              <w:rPr>
                <w:rFonts w:ascii="Century Gothic" w:hAnsi="Century Gothic"/>
                <w:sz w:val="20"/>
              </w:rPr>
              <w:t xml:space="preserve">. </w:t>
            </w:r>
            <w:r w:rsidRPr="00364ED6">
              <w:rPr>
                <w:rFonts w:ascii="Century Gothic" w:hAnsi="Century Gothic"/>
                <w:sz w:val="20"/>
              </w:rPr>
              <w:t>Praxisorientiert und aus einer Hand</w:t>
            </w:r>
            <w:r w:rsidR="007B4733" w:rsidRPr="00364ED6">
              <w:rPr>
                <w:rFonts w:ascii="Century Gothic" w:hAnsi="Century Gothic"/>
                <w:sz w:val="20"/>
              </w:rPr>
              <w:t xml:space="preserve"> </w:t>
            </w:r>
            <w:r w:rsidR="008357AD" w:rsidRPr="00364ED6">
              <w:rPr>
                <w:rFonts w:ascii="Century Gothic" w:hAnsi="Century Gothic"/>
                <w:sz w:val="20"/>
              </w:rPr>
              <w:t xml:space="preserve">wird zu 100% in </w:t>
            </w:r>
            <w:r w:rsidR="000E2556" w:rsidRPr="00364ED6">
              <w:rPr>
                <w:rFonts w:ascii="Century Gothic" w:hAnsi="Century Gothic"/>
                <w:sz w:val="20"/>
              </w:rPr>
              <w:t xml:space="preserve">Deutschland </w:t>
            </w:r>
            <w:r w:rsidR="008357AD" w:rsidRPr="00364ED6">
              <w:rPr>
                <w:rFonts w:ascii="Century Gothic" w:hAnsi="Century Gothic"/>
                <w:sz w:val="20"/>
              </w:rPr>
              <w:t>entwickelt</w:t>
            </w:r>
            <w:r w:rsidR="000E2556" w:rsidRPr="00364ED6">
              <w:rPr>
                <w:rFonts w:ascii="Century Gothic" w:hAnsi="Century Gothic"/>
                <w:sz w:val="20"/>
              </w:rPr>
              <w:t>.</w:t>
            </w:r>
          </w:p>
        </w:tc>
      </w:tr>
      <w:tr w:rsidR="006819BD" w:rsidRPr="00364ED6" w14:paraId="6D2EA652" w14:textId="77777777" w:rsidTr="00364ED6">
        <w:tc>
          <w:tcPr>
            <w:tcW w:w="3402" w:type="dxa"/>
            <w:tcMar>
              <w:top w:w="113" w:type="dxa"/>
              <w:bottom w:w="0" w:type="dxa"/>
            </w:tcMar>
          </w:tcPr>
          <w:p w14:paraId="270EFC52" w14:textId="6E5A31A0" w:rsidR="006819BD" w:rsidRPr="00364ED6" w:rsidRDefault="006819BD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Gründer und Geschäftsführer</w:t>
            </w:r>
          </w:p>
        </w:tc>
        <w:tc>
          <w:tcPr>
            <w:tcW w:w="3686" w:type="dxa"/>
          </w:tcPr>
          <w:p w14:paraId="5EB6FA36" w14:textId="7138B18A" w:rsidR="006819BD" w:rsidRPr="00364ED6" w:rsidRDefault="00D634B3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F6E436E" wp14:editId="68DFC4B5">
                  <wp:extent cx="1194404" cy="1800000"/>
                  <wp:effectExtent l="0" t="0" r="635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0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14:paraId="2CA9E46D" w14:textId="77777777" w:rsidR="006819BD" w:rsidRPr="00364ED6" w:rsidRDefault="006819BD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227" w:type="dxa"/>
          </w:tcPr>
          <w:p w14:paraId="04F2AEF5" w14:textId="4305845B" w:rsidR="006819BD" w:rsidRPr="00364ED6" w:rsidRDefault="00EC170E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6615F29" wp14:editId="64A7F484">
                  <wp:extent cx="1194404" cy="1800000"/>
                  <wp:effectExtent l="0" t="0" r="635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0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9BD" w:rsidRPr="00364ED6" w14:paraId="4711628D" w14:textId="77777777" w:rsidTr="00364ED6">
        <w:tc>
          <w:tcPr>
            <w:tcW w:w="3402" w:type="dxa"/>
            <w:tcMar>
              <w:top w:w="0" w:type="dxa"/>
              <w:bottom w:w="113" w:type="dxa"/>
            </w:tcMar>
          </w:tcPr>
          <w:p w14:paraId="3E6B0F20" w14:textId="77777777" w:rsidR="006819BD" w:rsidRPr="00364ED6" w:rsidRDefault="006819BD" w:rsidP="00A531AA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686" w:type="dxa"/>
          </w:tcPr>
          <w:p w14:paraId="185B4A3E" w14:textId="77777777" w:rsidR="00CB1607" w:rsidRPr="00364ED6" w:rsidRDefault="00CB1607" w:rsidP="00292C8D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Sascha Hoffmann</w:t>
            </w:r>
          </w:p>
          <w:p w14:paraId="2C300E5A" w14:textId="3101AA03" w:rsidR="00E214C7" w:rsidRPr="00364ED6" w:rsidRDefault="00CB160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>Als ausgebildeter Vollblut-</w:t>
            </w:r>
            <w:proofErr w:type="spellStart"/>
            <w:r w:rsidRPr="00364ED6">
              <w:rPr>
                <w:rFonts w:ascii="Century Gothic" w:hAnsi="Century Gothic"/>
                <w:sz w:val="20"/>
              </w:rPr>
              <w:t>IT‘ler</w:t>
            </w:r>
            <w:proofErr w:type="spellEnd"/>
            <w:r w:rsidRPr="00364ED6">
              <w:rPr>
                <w:rFonts w:ascii="Century Gothic" w:hAnsi="Century Gothic"/>
                <w:sz w:val="20"/>
              </w:rPr>
              <w:t xml:space="preserve"> ist Sascha Hoffmann auch aktiver Feuerwehrmann</w:t>
            </w:r>
            <w:r w:rsidR="001B107A">
              <w:rPr>
                <w:rFonts w:ascii="Century Gothic" w:hAnsi="Century Gothic"/>
                <w:sz w:val="20"/>
              </w:rPr>
              <w:t xml:space="preserve"> (Zugführer)</w:t>
            </w:r>
            <w:r w:rsidRPr="00364ED6">
              <w:rPr>
                <w:rFonts w:ascii="Century Gothic" w:hAnsi="Century Gothic"/>
                <w:sz w:val="20"/>
              </w:rPr>
              <w:t xml:space="preserve">. </w:t>
            </w:r>
            <w:r w:rsidR="001B107A">
              <w:rPr>
                <w:rFonts w:ascii="Century Gothic" w:hAnsi="Century Gothic"/>
                <w:sz w:val="20"/>
              </w:rPr>
              <w:t xml:space="preserve">Diese </w:t>
            </w:r>
            <w:r w:rsidRPr="00364ED6">
              <w:rPr>
                <w:rFonts w:ascii="Century Gothic" w:hAnsi="Century Gothic"/>
                <w:sz w:val="20"/>
              </w:rPr>
              <w:t>30</w:t>
            </w:r>
            <w:r w:rsidR="00364ED6">
              <w:rPr>
                <w:rFonts w:ascii="Century Gothic" w:hAnsi="Century Gothic"/>
                <w:sz w:val="20"/>
              </w:rPr>
              <w:t>-</w:t>
            </w:r>
            <w:r w:rsidRPr="00364ED6">
              <w:rPr>
                <w:rFonts w:ascii="Century Gothic" w:hAnsi="Century Gothic"/>
                <w:sz w:val="20"/>
              </w:rPr>
              <w:t>jährige Erfahrung</w:t>
            </w:r>
            <w:r w:rsidR="00364ED6">
              <w:rPr>
                <w:rFonts w:ascii="Century Gothic" w:hAnsi="Century Gothic"/>
                <w:sz w:val="20"/>
              </w:rPr>
              <w:t xml:space="preserve"> </w:t>
            </w:r>
            <w:r w:rsidRPr="00364ED6">
              <w:rPr>
                <w:rFonts w:ascii="Century Gothic" w:hAnsi="Century Gothic"/>
                <w:sz w:val="20"/>
              </w:rPr>
              <w:t>fließ</w:t>
            </w:r>
            <w:r w:rsidR="00364ED6">
              <w:rPr>
                <w:rFonts w:ascii="Century Gothic" w:hAnsi="Century Gothic"/>
                <w:sz w:val="20"/>
              </w:rPr>
              <w:t>t</w:t>
            </w:r>
            <w:r w:rsidRPr="00364ED6">
              <w:rPr>
                <w:rFonts w:ascii="Century Gothic" w:hAnsi="Century Gothic"/>
                <w:sz w:val="20"/>
              </w:rPr>
              <w:t xml:space="preserve"> </w:t>
            </w:r>
            <w:r w:rsidR="001B107A">
              <w:rPr>
                <w:rFonts w:ascii="Century Gothic" w:hAnsi="Century Gothic"/>
                <w:sz w:val="20"/>
              </w:rPr>
              <w:t xml:space="preserve">immer </w:t>
            </w:r>
            <w:r w:rsidRPr="00364ED6">
              <w:rPr>
                <w:rFonts w:ascii="Century Gothic" w:hAnsi="Century Gothic"/>
                <w:sz w:val="20"/>
              </w:rPr>
              <w:t xml:space="preserve">in die Entwicklung </w:t>
            </w:r>
            <w:r w:rsidR="001B107A">
              <w:rPr>
                <w:rFonts w:ascii="Century Gothic" w:hAnsi="Century Gothic"/>
                <w:sz w:val="20"/>
              </w:rPr>
              <w:t xml:space="preserve">mit </w:t>
            </w:r>
            <w:r w:rsidRPr="00364ED6">
              <w:rPr>
                <w:rFonts w:ascii="Century Gothic" w:hAnsi="Century Gothic"/>
                <w:sz w:val="20"/>
              </w:rPr>
              <w:t>ein.</w:t>
            </w:r>
          </w:p>
        </w:tc>
        <w:tc>
          <w:tcPr>
            <w:tcW w:w="142" w:type="dxa"/>
          </w:tcPr>
          <w:p w14:paraId="4AA3505C" w14:textId="77777777" w:rsidR="006819BD" w:rsidRPr="00364ED6" w:rsidRDefault="006819BD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227" w:type="dxa"/>
          </w:tcPr>
          <w:p w14:paraId="612B7644" w14:textId="77777777" w:rsidR="00CB1607" w:rsidRPr="00364ED6" w:rsidRDefault="00CB1607" w:rsidP="00292C8D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Bojan Slegel</w:t>
            </w:r>
          </w:p>
          <w:p w14:paraId="764EC611" w14:textId="74AE5D2A" w:rsidR="00D42F12" w:rsidRPr="00364ED6" w:rsidRDefault="00CB160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Vor seiner Zeit als Gründer war Bojan Slegel in mehreren Unternehmen im IT-Bereich </w:t>
            </w:r>
            <w:r w:rsidR="00364ED6">
              <w:rPr>
                <w:rFonts w:ascii="Century Gothic" w:hAnsi="Century Gothic"/>
                <w:sz w:val="20"/>
              </w:rPr>
              <w:t>t</w:t>
            </w:r>
            <w:r w:rsidRPr="00364ED6">
              <w:rPr>
                <w:rFonts w:ascii="Century Gothic" w:hAnsi="Century Gothic"/>
                <w:sz w:val="20"/>
              </w:rPr>
              <w:t>ätig. Seine letzte Station war bei Microsoft Deutschland.</w:t>
            </w:r>
          </w:p>
        </w:tc>
      </w:tr>
      <w:tr w:rsidR="006819BD" w:rsidRPr="00364ED6" w14:paraId="5402A2F0" w14:textId="77777777" w:rsidTr="00364ED6">
        <w:tc>
          <w:tcPr>
            <w:tcW w:w="3402" w:type="dxa"/>
            <w:tcMar>
              <w:top w:w="113" w:type="dxa"/>
              <w:bottom w:w="113" w:type="dxa"/>
            </w:tcMar>
          </w:tcPr>
          <w:p w14:paraId="2634F76B" w14:textId="7AC50F69" w:rsidR="006819BD" w:rsidRPr="00364ED6" w:rsidRDefault="006819BD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Gründung</w:t>
            </w:r>
          </w:p>
        </w:tc>
        <w:tc>
          <w:tcPr>
            <w:tcW w:w="7055" w:type="dxa"/>
            <w:gridSpan w:val="3"/>
          </w:tcPr>
          <w:p w14:paraId="4C578127" w14:textId="513E8F1D" w:rsidR="006819BD" w:rsidRPr="00364ED6" w:rsidRDefault="006819BD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>2012</w:t>
            </w:r>
          </w:p>
        </w:tc>
      </w:tr>
      <w:tr w:rsidR="006819BD" w:rsidRPr="00364ED6" w14:paraId="7A917212" w14:textId="77777777" w:rsidTr="00364ED6">
        <w:tc>
          <w:tcPr>
            <w:tcW w:w="3402" w:type="dxa"/>
            <w:tcMar>
              <w:top w:w="113" w:type="dxa"/>
              <w:bottom w:w="113" w:type="dxa"/>
            </w:tcMar>
          </w:tcPr>
          <w:p w14:paraId="1116C541" w14:textId="5EF3CA8B" w:rsidR="006819BD" w:rsidRPr="00364ED6" w:rsidRDefault="006819BD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Firmensitz</w:t>
            </w:r>
          </w:p>
        </w:tc>
        <w:tc>
          <w:tcPr>
            <w:tcW w:w="7055" w:type="dxa"/>
            <w:gridSpan w:val="3"/>
          </w:tcPr>
          <w:p w14:paraId="3199F67A" w14:textId="0B5DCFCB" w:rsidR="006819BD" w:rsidRPr="00364ED6" w:rsidRDefault="006819BD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>Leinfelden-Echterdingen</w:t>
            </w:r>
          </w:p>
        </w:tc>
      </w:tr>
      <w:tr w:rsidR="006819BD" w:rsidRPr="00364ED6" w14:paraId="1090F4B3" w14:textId="77777777" w:rsidTr="00364ED6">
        <w:tc>
          <w:tcPr>
            <w:tcW w:w="3402" w:type="dxa"/>
            <w:tcMar>
              <w:top w:w="113" w:type="dxa"/>
              <w:bottom w:w="113" w:type="dxa"/>
            </w:tcMar>
          </w:tcPr>
          <w:p w14:paraId="08EA9E07" w14:textId="1EFF0594" w:rsidR="006819BD" w:rsidRPr="00364ED6" w:rsidRDefault="006819BD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Mitarbeiter</w:t>
            </w:r>
          </w:p>
        </w:tc>
        <w:tc>
          <w:tcPr>
            <w:tcW w:w="7055" w:type="dxa"/>
            <w:gridSpan w:val="3"/>
          </w:tcPr>
          <w:p w14:paraId="2BBD19BB" w14:textId="226B67C7" w:rsidR="006819BD" w:rsidRPr="00364ED6" w:rsidRDefault="006819BD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>3+</w:t>
            </w:r>
          </w:p>
        </w:tc>
      </w:tr>
      <w:tr w:rsidR="006819BD" w:rsidRPr="00364ED6" w14:paraId="0380955A" w14:textId="77777777" w:rsidTr="00364ED6">
        <w:tc>
          <w:tcPr>
            <w:tcW w:w="3402" w:type="dxa"/>
            <w:tcMar>
              <w:top w:w="113" w:type="dxa"/>
              <w:bottom w:w="113" w:type="dxa"/>
            </w:tcMar>
          </w:tcPr>
          <w:p w14:paraId="6C226343" w14:textId="6F36708F" w:rsidR="006819BD" w:rsidRPr="00364ED6" w:rsidRDefault="006819BD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Kunden</w:t>
            </w:r>
          </w:p>
        </w:tc>
        <w:tc>
          <w:tcPr>
            <w:tcW w:w="7055" w:type="dxa"/>
            <w:gridSpan w:val="3"/>
          </w:tcPr>
          <w:p w14:paraId="7E46F70C" w14:textId="2049F172" w:rsidR="006819BD" w:rsidRPr="00364ED6" w:rsidRDefault="000F5FDC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Über 400 </w:t>
            </w:r>
            <w:r w:rsidR="009172EE" w:rsidRPr="00364ED6">
              <w:rPr>
                <w:rFonts w:ascii="Century Gothic" w:hAnsi="Century Gothic"/>
                <w:sz w:val="20"/>
              </w:rPr>
              <w:t xml:space="preserve">Installationen </w:t>
            </w:r>
            <w:r w:rsidRPr="00364ED6">
              <w:rPr>
                <w:rFonts w:ascii="Century Gothic" w:hAnsi="Century Gothic"/>
                <w:sz w:val="20"/>
              </w:rPr>
              <w:t>im deutschsprachigen Raum</w:t>
            </w:r>
            <w:r w:rsidR="00364ED6">
              <w:rPr>
                <w:rFonts w:ascii="Century Gothic" w:hAnsi="Century Gothic"/>
                <w:sz w:val="20"/>
              </w:rPr>
              <w:t xml:space="preserve"> bei</w:t>
            </w:r>
            <w:r w:rsidR="00162867" w:rsidRPr="00364ED6">
              <w:rPr>
                <w:rFonts w:ascii="Century Gothic" w:hAnsi="Century Gothic"/>
                <w:sz w:val="20"/>
              </w:rPr>
              <w:t xml:space="preserve"> </w:t>
            </w:r>
            <w:r w:rsidR="00364ED6">
              <w:rPr>
                <w:rFonts w:ascii="Century Gothic" w:hAnsi="Century Gothic"/>
                <w:sz w:val="20"/>
              </w:rPr>
              <w:t>f</w:t>
            </w:r>
            <w:r w:rsidR="00C50352" w:rsidRPr="00364ED6">
              <w:rPr>
                <w:rFonts w:ascii="Century Gothic" w:hAnsi="Century Gothic"/>
                <w:sz w:val="20"/>
              </w:rPr>
              <w:t>reiwillige</w:t>
            </w:r>
            <w:r w:rsidR="00162867" w:rsidRPr="00364ED6">
              <w:rPr>
                <w:rFonts w:ascii="Century Gothic" w:hAnsi="Century Gothic"/>
                <w:sz w:val="20"/>
              </w:rPr>
              <w:t>n</w:t>
            </w:r>
            <w:r w:rsidR="00364ED6">
              <w:rPr>
                <w:rFonts w:ascii="Century Gothic" w:hAnsi="Century Gothic"/>
                <w:sz w:val="20"/>
              </w:rPr>
              <w:t xml:space="preserve"> Feuerwehren</w:t>
            </w:r>
            <w:r w:rsidR="00162867" w:rsidRPr="00364ED6">
              <w:rPr>
                <w:rFonts w:ascii="Century Gothic" w:hAnsi="Century Gothic"/>
                <w:sz w:val="20"/>
              </w:rPr>
              <w:t xml:space="preserve"> und </w:t>
            </w:r>
            <w:r w:rsidR="00C50352" w:rsidRPr="00364ED6">
              <w:rPr>
                <w:rFonts w:ascii="Century Gothic" w:hAnsi="Century Gothic"/>
                <w:sz w:val="20"/>
              </w:rPr>
              <w:t>Werkfeuerwehren</w:t>
            </w:r>
            <w:r w:rsidR="00FE1805" w:rsidRPr="00364ED6">
              <w:rPr>
                <w:rFonts w:ascii="Century Gothic" w:hAnsi="Century Gothic"/>
                <w:sz w:val="20"/>
              </w:rPr>
              <w:t xml:space="preserve">. </w:t>
            </w:r>
          </w:p>
        </w:tc>
      </w:tr>
      <w:tr w:rsidR="006819BD" w:rsidRPr="00364ED6" w14:paraId="1F74F741" w14:textId="77777777" w:rsidTr="00364ED6">
        <w:tc>
          <w:tcPr>
            <w:tcW w:w="3402" w:type="dxa"/>
            <w:tcMar>
              <w:top w:w="113" w:type="dxa"/>
              <w:bottom w:w="113" w:type="dxa"/>
            </w:tcMar>
          </w:tcPr>
          <w:p w14:paraId="1A6870C4" w14:textId="1B027A56" w:rsidR="006819BD" w:rsidRPr="00364ED6" w:rsidRDefault="00071C15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Verwaltungsgrößen</w:t>
            </w:r>
          </w:p>
        </w:tc>
        <w:tc>
          <w:tcPr>
            <w:tcW w:w="7055" w:type="dxa"/>
            <w:gridSpan w:val="3"/>
          </w:tcPr>
          <w:p w14:paraId="33BAC71A" w14:textId="661F3D48" w:rsidR="006819BD" w:rsidRPr="00364ED6" w:rsidRDefault="00071C15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Die Größenordnungen sind völlig heterogen. Von einem bis </w:t>
            </w:r>
            <w:r w:rsidR="00364ED6">
              <w:rPr>
                <w:rFonts w:ascii="Century Gothic" w:hAnsi="Century Gothic"/>
                <w:sz w:val="20"/>
              </w:rPr>
              <w:t xml:space="preserve">zu </w:t>
            </w:r>
            <w:r w:rsidRPr="00364ED6">
              <w:rPr>
                <w:rFonts w:ascii="Century Gothic" w:hAnsi="Century Gothic"/>
                <w:sz w:val="20"/>
              </w:rPr>
              <w:t>30 Standorte</w:t>
            </w:r>
            <w:r w:rsidR="00364ED6">
              <w:rPr>
                <w:rFonts w:ascii="Century Gothic" w:hAnsi="Century Gothic"/>
                <w:sz w:val="20"/>
              </w:rPr>
              <w:t>n</w:t>
            </w:r>
            <w:r w:rsidRPr="00364ED6">
              <w:rPr>
                <w:rFonts w:ascii="Century Gothic" w:hAnsi="Century Gothic"/>
                <w:sz w:val="20"/>
              </w:rPr>
              <w:t xml:space="preserve">, von 30 bis </w:t>
            </w:r>
            <w:r w:rsidR="00364ED6">
              <w:rPr>
                <w:rFonts w:ascii="Century Gothic" w:hAnsi="Century Gothic"/>
                <w:sz w:val="20"/>
              </w:rPr>
              <w:t xml:space="preserve">zu </w:t>
            </w:r>
            <w:r w:rsidRPr="00364ED6">
              <w:rPr>
                <w:rFonts w:ascii="Century Gothic" w:hAnsi="Century Gothic"/>
                <w:sz w:val="20"/>
              </w:rPr>
              <w:t>900 Feuerwehrangehörigen</w:t>
            </w:r>
            <w:r w:rsidR="00364ED6">
              <w:rPr>
                <w:rFonts w:ascii="Century Gothic" w:hAnsi="Century Gothic"/>
                <w:sz w:val="20"/>
              </w:rPr>
              <w:t xml:space="preserve"> und v</w:t>
            </w:r>
            <w:r w:rsidRPr="00364ED6">
              <w:rPr>
                <w:rFonts w:ascii="Century Gothic" w:hAnsi="Century Gothic"/>
                <w:sz w:val="20"/>
              </w:rPr>
              <w:t>on fünf bis</w:t>
            </w:r>
            <w:r w:rsidR="00364ED6">
              <w:rPr>
                <w:rFonts w:ascii="Century Gothic" w:hAnsi="Century Gothic"/>
                <w:sz w:val="20"/>
              </w:rPr>
              <w:t xml:space="preserve"> zu</w:t>
            </w:r>
            <w:r w:rsidRPr="00364ED6">
              <w:rPr>
                <w:rFonts w:ascii="Century Gothic" w:hAnsi="Century Gothic"/>
                <w:sz w:val="20"/>
              </w:rPr>
              <w:t xml:space="preserve"> 3.000 </w:t>
            </w:r>
            <w:r w:rsidR="00375EC0" w:rsidRPr="00364ED6">
              <w:rPr>
                <w:rFonts w:ascii="Century Gothic" w:hAnsi="Century Gothic"/>
                <w:sz w:val="20"/>
              </w:rPr>
              <w:t xml:space="preserve">Einsätze </w:t>
            </w:r>
            <w:r w:rsidRPr="00364ED6">
              <w:rPr>
                <w:rFonts w:ascii="Century Gothic" w:hAnsi="Century Gothic"/>
                <w:sz w:val="20"/>
              </w:rPr>
              <w:t>pro Jahr.</w:t>
            </w:r>
            <w:r w:rsidR="009F56C3">
              <w:rPr>
                <w:rFonts w:ascii="Century Gothic" w:hAnsi="Century Gothic"/>
                <w:sz w:val="20"/>
              </w:rPr>
              <w:t xml:space="preserve"> Von Gemeinden mit wenigen hundert, bis zu Städten mit mehreren hunderttausend Einwohnern.</w:t>
            </w:r>
          </w:p>
        </w:tc>
      </w:tr>
    </w:tbl>
    <w:p w14:paraId="7221CDBA" w14:textId="0A070F65" w:rsidR="00364ED6" w:rsidRDefault="00364ED6">
      <w:r>
        <w:br w:type="page"/>
      </w:r>
    </w:p>
    <w:p w14:paraId="2F4F6FDD" w14:textId="77777777" w:rsidR="001242BE" w:rsidRDefault="001242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055"/>
      </w:tblGrid>
      <w:tr w:rsidR="006819BD" w:rsidRPr="00364ED6" w14:paraId="216BB45A" w14:textId="77777777" w:rsidTr="00101376">
        <w:tc>
          <w:tcPr>
            <w:tcW w:w="3402" w:type="dxa"/>
            <w:tcMar>
              <w:top w:w="0" w:type="dxa"/>
              <w:bottom w:w="113" w:type="dxa"/>
            </w:tcMar>
          </w:tcPr>
          <w:p w14:paraId="03F2E387" w14:textId="23FE697E" w:rsidR="006819BD" w:rsidRPr="00364ED6" w:rsidRDefault="00E36116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Alleinstellungsmerkmale</w:t>
            </w:r>
          </w:p>
        </w:tc>
        <w:tc>
          <w:tcPr>
            <w:tcW w:w="7055" w:type="dxa"/>
          </w:tcPr>
          <w:p w14:paraId="5F211270" w14:textId="0B7107F1" w:rsidR="006D7344" w:rsidRPr="00364ED6" w:rsidRDefault="006D7344" w:rsidP="00835239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60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>Der Funktionsumfang, entwickelt und betreut aus einer Hand, ist in Deutschland einzigartig</w:t>
            </w:r>
            <w:r w:rsidR="00782BAF" w:rsidRPr="00364ED6">
              <w:rPr>
                <w:rFonts w:ascii="Century Gothic" w:hAnsi="Century Gothic"/>
                <w:sz w:val="20"/>
              </w:rPr>
              <w:t>.</w:t>
            </w:r>
          </w:p>
          <w:p w14:paraId="337E8069" w14:textId="0EBB219D" w:rsidR="007A2C95" w:rsidRPr="00364ED6" w:rsidRDefault="007A2C95" w:rsidP="00835239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60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Die integrierten unterstützenden Alarmierungsfunktionen </w:t>
            </w:r>
            <w:r w:rsidR="00C329D1" w:rsidRPr="00364ED6">
              <w:rPr>
                <w:rFonts w:ascii="Century Gothic" w:hAnsi="Century Gothic"/>
                <w:sz w:val="20"/>
              </w:rPr>
              <w:t xml:space="preserve">zur Erhöhung der </w:t>
            </w:r>
            <w:r w:rsidR="003813EA" w:rsidRPr="00364ED6">
              <w:rPr>
                <w:rFonts w:ascii="Century Gothic" w:hAnsi="Century Gothic"/>
                <w:sz w:val="20"/>
              </w:rPr>
              <w:t xml:space="preserve">Anzahl an erreichten </w:t>
            </w:r>
            <w:r w:rsidRPr="00364ED6">
              <w:rPr>
                <w:rFonts w:ascii="Century Gothic" w:hAnsi="Century Gothic"/>
                <w:sz w:val="20"/>
              </w:rPr>
              <w:t>Einsatzkräften</w:t>
            </w:r>
            <w:r w:rsidR="003813EA" w:rsidRPr="00364ED6">
              <w:rPr>
                <w:rFonts w:ascii="Century Gothic" w:hAnsi="Century Gothic"/>
                <w:sz w:val="20"/>
              </w:rPr>
              <w:t>.</w:t>
            </w:r>
          </w:p>
          <w:p w14:paraId="03B8BF2E" w14:textId="787DE26E" w:rsidR="00E33C44" w:rsidRPr="00364ED6" w:rsidRDefault="006D7344" w:rsidP="00835239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60"/>
              <w:rPr>
                <w:rFonts w:ascii="Century Gothic" w:hAnsi="Century Gothic"/>
                <w:sz w:val="20"/>
              </w:rPr>
            </w:pPr>
            <w:r w:rsidRPr="001B107A">
              <w:rPr>
                <w:rFonts w:ascii="Century Gothic" w:hAnsi="Century Gothic" w:cs="Arial"/>
                <w:sz w:val="20"/>
              </w:rPr>
              <w:t>Die s</w:t>
            </w:r>
            <w:r w:rsidR="00E33C44" w:rsidRPr="008E2E58">
              <w:rPr>
                <w:rFonts w:ascii="Century Gothic" w:hAnsi="Century Gothic"/>
                <w:sz w:val="20"/>
              </w:rPr>
              <w:t>ehr</w:t>
            </w:r>
            <w:r w:rsidR="00E33C44" w:rsidRPr="00364ED6">
              <w:rPr>
                <w:rFonts w:ascii="Century Gothic" w:hAnsi="Century Gothic"/>
                <w:sz w:val="20"/>
              </w:rPr>
              <w:t xml:space="preserve"> einfache Bedienung</w:t>
            </w:r>
            <w:r w:rsidRPr="00364ED6">
              <w:rPr>
                <w:rFonts w:ascii="Century Gothic" w:hAnsi="Century Gothic"/>
                <w:sz w:val="20"/>
              </w:rPr>
              <w:t xml:space="preserve">, orientiert </w:t>
            </w:r>
            <w:r w:rsidR="00782BAF" w:rsidRPr="00364ED6">
              <w:rPr>
                <w:rFonts w:ascii="Century Gothic" w:hAnsi="Century Gothic"/>
                <w:sz w:val="20"/>
              </w:rPr>
              <w:t>an bekannten Microsoft Office-Produkten</w:t>
            </w:r>
            <w:r w:rsidR="00EA5C63" w:rsidRPr="00364ED6">
              <w:rPr>
                <w:rFonts w:ascii="Century Gothic" w:hAnsi="Century Gothic"/>
                <w:sz w:val="20"/>
              </w:rPr>
              <w:t>,</w:t>
            </w:r>
            <w:r w:rsidR="00782BAF" w:rsidRPr="00364ED6">
              <w:rPr>
                <w:rFonts w:ascii="Century Gothic" w:hAnsi="Century Gothic"/>
                <w:sz w:val="20"/>
              </w:rPr>
              <w:t xml:space="preserve"> </w:t>
            </w:r>
            <w:r w:rsidR="00F2581B" w:rsidRPr="00364ED6">
              <w:rPr>
                <w:rFonts w:ascii="Century Gothic" w:hAnsi="Century Gothic"/>
                <w:sz w:val="20"/>
              </w:rPr>
              <w:t xml:space="preserve">für eine hohe </w:t>
            </w:r>
            <w:r w:rsidR="00D3340B" w:rsidRPr="00364ED6">
              <w:rPr>
                <w:rFonts w:ascii="Century Gothic" w:hAnsi="Century Gothic"/>
                <w:sz w:val="20"/>
              </w:rPr>
              <w:t>Nutzerakzeptanz.</w:t>
            </w:r>
          </w:p>
          <w:p w14:paraId="19E2FC85" w14:textId="4A46958F" w:rsidR="00E33C44" w:rsidRPr="00364ED6" w:rsidRDefault="00F42EE3" w:rsidP="00394390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60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>U</w:t>
            </w:r>
            <w:r w:rsidR="00552935" w:rsidRPr="00364ED6">
              <w:rPr>
                <w:rFonts w:ascii="Century Gothic" w:hAnsi="Century Gothic"/>
                <w:sz w:val="20"/>
              </w:rPr>
              <w:t>nkomplizierte</w:t>
            </w:r>
            <w:r w:rsidRPr="00364ED6">
              <w:rPr>
                <w:rFonts w:ascii="Century Gothic" w:hAnsi="Century Gothic"/>
                <w:sz w:val="20"/>
              </w:rPr>
              <w:t>r</w:t>
            </w:r>
            <w:r w:rsidR="00552935" w:rsidRPr="00364ED6">
              <w:rPr>
                <w:rFonts w:ascii="Century Gothic" w:hAnsi="Century Gothic"/>
                <w:sz w:val="20"/>
              </w:rPr>
              <w:t xml:space="preserve"> Zugang </w:t>
            </w:r>
            <w:r w:rsidR="003455E6" w:rsidRPr="00364ED6">
              <w:rPr>
                <w:rFonts w:ascii="Century Gothic" w:hAnsi="Century Gothic"/>
                <w:sz w:val="20"/>
              </w:rPr>
              <w:t xml:space="preserve">auf allen Geräten und Betriebssystemen </w:t>
            </w:r>
            <w:r w:rsidR="00394390" w:rsidRPr="00364ED6">
              <w:rPr>
                <w:rFonts w:ascii="Century Gothic" w:hAnsi="Century Gothic"/>
                <w:sz w:val="20"/>
              </w:rPr>
              <w:t>sowie die Nutzungsmöglichkeit für unbegrenzt viele Benutzer, mit unbegrenzt vielen Installationen</w:t>
            </w:r>
            <w:r w:rsidR="009E114B" w:rsidRPr="00364ED6">
              <w:rPr>
                <w:rFonts w:ascii="Century Gothic" w:hAnsi="Century Gothic"/>
                <w:sz w:val="20"/>
              </w:rPr>
              <w:t>,</w:t>
            </w:r>
            <w:r w:rsidRPr="00364ED6">
              <w:rPr>
                <w:rFonts w:ascii="Century Gothic" w:hAnsi="Century Gothic"/>
                <w:sz w:val="20"/>
              </w:rPr>
              <w:t xml:space="preserve"> </w:t>
            </w:r>
            <w:r w:rsidR="004F1E77" w:rsidRPr="00364ED6">
              <w:rPr>
                <w:rFonts w:ascii="Century Gothic" w:hAnsi="Century Gothic"/>
                <w:sz w:val="20"/>
              </w:rPr>
              <w:t xml:space="preserve">für eine hohe </w:t>
            </w:r>
            <w:r w:rsidRPr="00364ED6">
              <w:rPr>
                <w:rFonts w:ascii="Century Gothic" w:hAnsi="Century Gothic"/>
                <w:sz w:val="20"/>
              </w:rPr>
              <w:t>Nutzungsfrequenz und Datenqualität.</w:t>
            </w:r>
          </w:p>
          <w:p w14:paraId="180F6393" w14:textId="68D595D4" w:rsidR="00E33C44" w:rsidRPr="00364ED6" w:rsidRDefault="0044182A" w:rsidP="00835239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60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Die transparente Kostenstruktur </w:t>
            </w:r>
            <w:r w:rsidR="00E4555F" w:rsidRPr="00364ED6">
              <w:rPr>
                <w:rFonts w:ascii="Century Gothic" w:hAnsi="Century Gothic"/>
                <w:sz w:val="20"/>
              </w:rPr>
              <w:t xml:space="preserve">und in Langzeitnutzung das </w:t>
            </w:r>
            <w:r w:rsidR="008A7647" w:rsidRPr="00364ED6">
              <w:rPr>
                <w:rFonts w:ascii="Century Gothic" w:hAnsi="Century Gothic"/>
                <w:sz w:val="20"/>
              </w:rPr>
              <w:t>kostengünstigste Gesamtpaket am Markt.</w:t>
            </w:r>
          </w:p>
        </w:tc>
      </w:tr>
      <w:tr w:rsidR="006819BD" w:rsidRPr="00364ED6" w14:paraId="41CD7E38" w14:textId="77777777" w:rsidTr="006C58B1">
        <w:tc>
          <w:tcPr>
            <w:tcW w:w="3402" w:type="dxa"/>
            <w:tcMar>
              <w:top w:w="113" w:type="dxa"/>
              <w:bottom w:w="0" w:type="dxa"/>
            </w:tcMar>
          </w:tcPr>
          <w:p w14:paraId="3588D3B0" w14:textId="1B70FE61" w:rsidR="006819BD" w:rsidRPr="00364ED6" w:rsidRDefault="00E36116" w:rsidP="00A531A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64ED6">
              <w:rPr>
                <w:rFonts w:ascii="Century Gothic" w:hAnsi="Century Gothic"/>
                <w:b/>
                <w:bCs/>
                <w:sz w:val="20"/>
              </w:rPr>
              <w:t>Entstehungsgeschichte</w:t>
            </w:r>
          </w:p>
        </w:tc>
        <w:tc>
          <w:tcPr>
            <w:tcW w:w="7055" w:type="dxa"/>
          </w:tcPr>
          <w:p w14:paraId="0706BD6F" w14:textId="431176F2" w:rsidR="00002957" w:rsidRPr="00364ED6" w:rsidRDefault="0000295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Als leidenschaftlicher Feuerwehrmann beginnt Sascha Hoffmann 2001 eine </w:t>
            </w:r>
            <w:r w:rsidR="00841902" w:rsidRPr="00364ED6">
              <w:rPr>
                <w:rFonts w:ascii="Century Gothic" w:hAnsi="Century Gothic"/>
                <w:sz w:val="20"/>
              </w:rPr>
              <w:t>Verwaltungss</w:t>
            </w:r>
            <w:r w:rsidRPr="00364ED6">
              <w:rPr>
                <w:rFonts w:ascii="Century Gothic" w:hAnsi="Century Gothic"/>
                <w:sz w:val="20"/>
              </w:rPr>
              <w:t xml:space="preserve">oftware für seine Feuerwehr zu entwickeln. </w:t>
            </w:r>
            <w:r w:rsidR="00841902" w:rsidRPr="00364ED6">
              <w:rPr>
                <w:rFonts w:ascii="Century Gothic" w:hAnsi="Century Gothic"/>
                <w:sz w:val="20"/>
              </w:rPr>
              <w:t>S</w:t>
            </w:r>
            <w:r w:rsidRPr="00364ED6">
              <w:rPr>
                <w:rFonts w:ascii="Century Gothic" w:hAnsi="Century Gothic"/>
                <w:sz w:val="20"/>
              </w:rPr>
              <w:t xml:space="preserve">chnell </w:t>
            </w:r>
            <w:r w:rsidR="00841902" w:rsidRPr="00364ED6">
              <w:rPr>
                <w:rFonts w:ascii="Century Gothic" w:hAnsi="Century Gothic"/>
                <w:sz w:val="20"/>
              </w:rPr>
              <w:t xml:space="preserve">war </w:t>
            </w:r>
            <w:r w:rsidRPr="00364ED6">
              <w:rPr>
                <w:rFonts w:ascii="Century Gothic" w:hAnsi="Century Gothic"/>
                <w:sz w:val="20"/>
              </w:rPr>
              <w:t>Version 1.0 geboren</w:t>
            </w:r>
            <w:r w:rsidR="00841902" w:rsidRPr="00364ED6">
              <w:rPr>
                <w:rFonts w:ascii="Century Gothic" w:hAnsi="Century Gothic"/>
                <w:sz w:val="20"/>
              </w:rPr>
              <w:t>.</w:t>
            </w:r>
            <w:r w:rsidRPr="00364ED6">
              <w:rPr>
                <w:rFonts w:ascii="Century Gothic" w:hAnsi="Century Gothic"/>
                <w:sz w:val="20"/>
              </w:rPr>
              <w:t xml:space="preserve"> Im Jahr darauf lernten sich die beiden zukünftigen Geschäftsführer Sascha Hoffmann und Bojan Slegel während ihrer Ausbildung in Stuttgart kennen. 2011 </w:t>
            </w:r>
            <w:r w:rsidR="00D065FB" w:rsidRPr="00364ED6">
              <w:rPr>
                <w:rFonts w:ascii="Century Gothic" w:hAnsi="Century Gothic"/>
                <w:sz w:val="20"/>
              </w:rPr>
              <w:t xml:space="preserve">wurde </w:t>
            </w:r>
            <w:r w:rsidRPr="00364ED6">
              <w:rPr>
                <w:rFonts w:ascii="Century Gothic" w:hAnsi="Century Gothic"/>
                <w:sz w:val="20"/>
              </w:rPr>
              <w:t xml:space="preserve">schließlich klar: Aus </w:t>
            </w:r>
            <w:r w:rsidR="00D87AC8">
              <w:rPr>
                <w:rFonts w:ascii="Century Gothic" w:hAnsi="Century Gothic"/>
                <w:sz w:val="20"/>
              </w:rPr>
              <w:t>einer</w:t>
            </w:r>
            <w:r w:rsidRPr="00364ED6">
              <w:rPr>
                <w:rFonts w:ascii="Century Gothic" w:hAnsi="Century Gothic"/>
                <w:sz w:val="20"/>
              </w:rPr>
              <w:t xml:space="preserve"> Idee soll ein Unternehmen werden. Denn die Erfahrungen der letzten Jahre, das Feedback der ersten Nutzer und eine </w:t>
            </w:r>
            <w:r w:rsidR="00D065FB" w:rsidRPr="00364ED6">
              <w:rPr>
                <w:rFonts w:ascii="Century Gothic" w:hAnsi="Century Gothic"/>
                <w:sz w:val="20"/>
              </w:rPr>
              <w:t xml:space="preserve">intensive </w:t>
            </w:r>
            <w:r w:rsidRPr="00364ED6">
              <w:rPr>
                <w:rFonts w:ascii="Century Gothic" w:hAnsi="Century Gothic"/>
                <w:sz w:val="20"/>
              </w:rPr>
              <w:t>Marktanalyse haben gezeigt, dass das Potential genutzt werden muss.</w:t>
            </w:r>
          </w:p>
          <w:p w14:paraId="4183F827" w14:textId="7BBBBA9A" w:rsidR="008A6E90" w:rsidRPr="00364ED6" w:rsidRDefault="0000295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Nur wenige Monate später war es soweit. 2012 wurde das Unternehmen CODE3 </w:t>
            </w:r>
            <w:r w:rsidR="00CE1BAA" w:rsidRPr="00364ED6">
              <w:rPr>
                <w:rFonts w:ascii="Century Gothic" w:hAnsi="Century Gothic"/>
                <w:sz w:val="20"/>
              </w:rPr>
              <w:t xml:space="preserve">Software &amp; Services </w:t>
            </w:r>
            <w:r w:rsidRPr="00364ED6">
              <w:rPr>
                <w:rFonts w:ascii="Century Gothic" w:hAnsi="Century Gothic"/>
                <w:sz w:val="20"/>
              </w:rPr>
              <w:t>gegründet und mit ihm fireplan.</w:t>
            </w:r>
          </w:p>
          <w:p w14:paraId="52F3D13C" w14:textId="58DB880B" w:rsidR="00002957" w:rsidRDefault="0000295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Schon bald folgten die ersten Bewährungsproben. Auf den </w:t>
            </w:r>
            <w:r w:rsidR="004E37F6" w:rsidRPr="00364ED6">
              <w:rPr>
                <w:rFonts w:ascii="Century Gothic" w:hAnsi="Century Gothic"/>
                <w:sz w:val="20"/>
              </w:rPr>
              <w:t xml:space="preserve">1. </w:t>
            </w:r>
            <w:r w:rsidRPr="00364ED6">
              <w:rPr>
                <w:rFonts w:ascii="Century Gothic" w:hAnsi="Century Gothic"/>
                <w:sz w:val="20"/>
              </w:rPr>
              <w:t xml:space="preserve">Balinger Rettungstagen und der FLORIAN in Karlsruhe im Jahre 2013 zeigten sie sich das erste Mal auf Messen. Ein Jahr später beziehen die beiden ihren heutigen Firmensitz in Leinfelden-Echterdingen. </w:t>
            </w:r>
          </w:p>
          <w:p w14:paraId="78FEFF36" w14:textId="77777777" w:rsidR="00277F67" w:rsidRPr="00364ED6" w:rsidRDefault="00277F6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  <w:p w14:paraId="6EAED0B2" w14:textId="698FFDB6" w:rsidR="00002957" w:rsidRDefault="0000295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>Das erste große Makeover bekommt fireplan 2015. fireplan erfreut sich nun immer mehr an Beliebtheit bei den Feuerwehren in ganz Deutschland.</w:t>
            </w:r>
          </w:p>
          <w:p w14:paraId="54050C07" w14:textId="77777777" w:rsidR="00277F67" w:rsidRPr="00364ED6" w:rsidRDefault="00277F6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  <w:p w14:paraId="43893E11" w14:textId="1B91EBAD" w:rsidR="00002957" w:rsidRDefault="0000295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>2017 folgte der nächste Paukenschlag: Die Auszeichnung „Best of 2017 des Innovationspreis-IT der Initiative Mittelstand“ bestätigt die harte Arbeit.</w:t>
            </w:r>
          </w:p>
          <w:p w14:paraId="480B0372" w14:textId="77777777" w:rsidR="00277F67" w:rsidRPr="00364ED6" w:rsidRDefault="00277F6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  <w:p w14:paraId="5D2DD191" w14:textId="13731BD7" w:rsidR="006819BD" w:rsidRPr="00364ED6" w:rsidRDefault="00002957" w:rsidP="00292C8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64ED6">
              <w:rPr>
                <w:rFonts w:ascii="Century Gothic" w:hAnsi="Century Gothic"/>
                <w:sz w:val="20"/>
              </w:rPr>
              <w:t xml:space="preserve">Die stetige Weiterentwicklung zeigte sich wieder ein Jahr später. Das </w:t>
            </w:r>
            <w:proofErr w:type="gramStart"/>
            <w:r w:rsidRPr="00364ED6">
              <w:rPr>
                <w:rFonts w:ascii="Century Gothic" w:hAnsi="Century Gothic"/>
                <w:sz w:val="20"/>
              </w:rPr>
              <w:t>fireplan.terminal</w:t>
            </w:r>
            <w:proofErr w:type="gramEnd"/>
            <w:r w:rsidRPr="00364ED6">
              <w:rPr>
                <w:rFonts w:ascii="Century Gothic" w:hAnsi="Century Gothic"/>
                <w:sz w:val="20"/>
              </w:rPr>
              <w:t xml:space="preserve"> als „Self-Service-Touch-Lösung“ stellt eine Ergänzung zur Software dar. Nur kurz darauf wurde das fireplan.pad veröffentlicht. Es bietet Unterstützung für Gruppenführer und Maschinisten </w:t>
            </w:r>
            <w:r w:rsidR="00527941" w:rsidRPr="00364ED6">
              <w:rPr>
                <w:rFonts w:ascii="Century Gothic" w:hAnsi="Century Gothic"/>
                <w:sz w:val="20"/>
              </w:rPr>
              <w:t xml:space="preserve">im Einsatz </w:t>
            </w:r>
            <w:r w:rsidRPr="00364ED6">
              <w:rPr>
                <w:rFonts w:ascii="Century Gothic" w:hAnsi="Century Gothic"/>
                <w:sz w:val="20"/>
              </w:rPr>
              <w:t xml:space="preserve">und entwickelte sich auf den jährlichen Messen zum Publikumsmagneten. Der rege Zuspruch der Kunden im Jahresgeschäft und auf den Messen ermutigte die Gründer, die fireplan-Familie stetig weiterzuentwickeln. </w:t>
            </w:r>
            <w:r w:rsidR="001E56A6" w:rsidRPr="00364ED6">
              <w:rPr>
                <w:rFonts w:ascii="Century Gothic" w:hAnsi="Century Gothic"/>
                <w:sz w:val="20"/>
              </w:rPr>
              <w:t>S</w:t>
            </w:r>
            <w:r w:rsidRPr="00364ED6">
              <w:rPr>
                <w:rFonts w:ascii="Century Gothic" w:hAnsi="Century Gothic"/>
                <w:sz w:val="20"/>
              </w:rPr>
              <w:t>o wurde 2020 schließlich das neueste Familienmitglied veröffentlicht</w:t>
            </w:r>
            <w:r w:rsidR="008E2E58">
              <w:rPr>
                <w:rFonts w:ascii="Century Gothic" w:hAnsi="Century Gothic"/>
                <w:sz w:val="20"/>
              </w:rPr>
              <w:t>:</w:t>
            </w:r>
            <w:r w:rsidRPr="00364ED6">
              <w:rPr>
                <w:rFonts w:ascii="Century Gothic" w:hAnsi="Century Gothic"/>
                <w:sz w:val="20"/>
              </w:rPr>
              <w:t xml:space="preserve"> </w:t>
            </w:r>
            <w:r w:rsidR="008E2E58">
              <w:rPr>
                <w:rFonts w:ascii="Century Gothic" w:hAnsi="Century Gothic"/>
                <w:sz w:val="20"/>
              </w:rPr>
              <w:t>d</w:t>
            </w:r>
            <w:r w:rsidRPr="00364ED6">
              <w:rPr>
                <w:rFonts w:ascii="Century Gothic" w:hAnsi="Century Gothic"/>
                <w:sz w:val="20"/>
              </w:rPr>
              <w:t>ie fireplan.app</w:t>
            </w:r>
            <w:r w:rsidR="001E56A6" w:rsidRPr="00364ED6">
              <w:rPr>
                <w:rFonts w:ascii="Century Gothic" w:hAnsi="Century Gothic"/>
                <w:sz w:val="20"/>
              </w:rPr>
              <w:t xml:space="preserve">. Sie ist </w:t>
            </w:r>
            <w:r w:rsidR="0082336E" w:rsidRPr="00364ED6">
              <w:rPr>
                <w:rFonts w:ascii="Century Gothic" w:hAnsi="Century Gothic"/>
                <w:sz w:val="20"/>
              </w:rPr>
              <w:t xml:space="preserve">die nächste </w:t>
            </w:r>
            <w:r w:rsidRPr="00364ED6">
              <w:rPr>
                <w:rFonts w:ascii="Century Gothic" w:hAnsi="Century Gothic"/>
                <w:sz w:val="20"/>
              </w:rPr>
              <w:t xml:space="preserve">Ergänzung </w:t>
            </w:r>
            <w:r w:rsidR="0082336E" w:rsidRPr="00364ED6">
              <w:rPr>
                <w:rFonts w:ascii="Century Gothic" w:hAnsi="Century Gothic"/>
                <w:sz w:val="20"/>
              </w:rPr>
              <w:t xml:space="preserve">für die Verwaltungssoftware fireplan </w:t>
            </w:r>
            <w:r w:rsidRPr="00364ED6">
              <w:rPr>
                <w:rFonts w:ascii="Century Gothic" w:hAnsi="Century Gothic"/>
                <w:sz w:val="20"/>
              </w:rPr>
              <w:t>und der neue mobile Begleiter für jede(n) Feuerwehrfrau(</w:t>
            </w:r>
            <w:r w:rsidR="001B107A">
              <w:rPr>
                <w:rFonts w:ascii="Century Gothic" w:hAnsi="Century Gothic"/>
                <w:sz w:val="20"/>
              </w:rPr>
              <w:t>-</w:t>
            </w:r>
            <w:r w:rsidRPr="00364ED6">
              <w:rPr>
                <w:rFonts w:ascii="Century Gothic" w:hAnsi="Century Gothic"/>
                <w:sz w:val="20"/>
              </w:rPr>
              <w:t>mann).</w:t>
            </w:r>
          </w:p>
        </w:tc>
      </w:tr>
    </w:tbl>
    <w:p w14:paraId="3A55702A" w14:textId="5B84DBBB" w:rsidR="00A531AA" w:rsidRPr="00364ED6" w:rsidRDefault="00A531AA" w:rsidP="00277F67">
      <w:pPr>
        <w:tabs>
          <w:tab w:val="left" w:pos="4255"/>
        </w:tabs>
        <w:rPr>
          <w:rFonts w:ascii="Century Gothic" w:hAnsi="Century Gothic"/>
          <w:sz w:val="20"/>
        </w:rPr>
      </w:pPr>
    </w:p>
    <w:sectPr w:rsidR="00A531AA" w:rsidRPr="00364ED6" w:rsidSect="006819B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43" w:right="720" w:bottom="720" w:left="72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BC4C" w14:textId="77777777" w:rsidR="00EF1E7B" w:rsidRDefault="00EF1E7B">
      <w:r>
        <w:separator/>
      </w:r>
    </w:p>
  </w:endnote>
  <w:endnote w:type="continuationSeparator" w:id="0">
    <w:p w14:paraId="5824DFC9" w14:textId="77777777" w:rsidR="00EF1E7B" w:rsidRDefault="00EF1E7B">
      <w:r>
        <w:continuationSeparator/>
      </w:r>
    </w:p>
  </w:endnote>
  <w:endnote w:type="continuationNotice" w:id="1">
    <w:p w14:paraId="2C3535CE" w14:textId="77777777" w:rsidR="00EF1E7B" w:rsidRDefault="00EF1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075962050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sz w:val="16"/>
            <w:szCs w:val="16"/>
          </w:rPr>
          <w:id w:val="-744725774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14:paraId="4D170381" w14:textId="1CD773EE" w:rsidR="00CE082B" w:rsidRPr="006819BD" w:rsidRDefault="006819BD" w:rsidP="006819BD">
            <w:pPr>
              <w:pStyle w:val="Fuzeile"/>
              <w:pBdr>
                <w:top w:val="single" w:sz="8" w:space="1" w:color="E4101B"/>
              </w:pBd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389E">
              <w:rPr>
                <w:rFonts w:ascii="Century Gothic" w:hAnsi="Century Gothic"/>
                <w:sz w:val="16"/>
                <w:szCs w:val="16"/>
              </w:rPr>
              <w:t xml:space="preserve">CODE3 Software &amp; Services | </w:t>
            </w:r>
            <w:hyperlink r:id="rId1" w:history="1">
              <w:r w:rsidRPr="00FF389E">
                <w:rPr>
                  <w:rStyle w:val="Hyperlink"/>
                  <w:rFonts w:ascii="Century Gothic" w:hAnsi="Century Gothic"/>
                  <w:color w:val="000000" w:themeColor="text1"/>
                  <w:sz w:val="16"/>
                  <w:szCs w:val="16"/>
                  <w:u w:val="none"/>
                </w:rPr>
                <w:t>www.fireplan.de</w:t>
              </w:r>
            </w:hyperlink>
            <w:r w:rsidRPr="00FF389E">
              <w:rPr>
                <w:rFonts w:ascii="Century Gothic" w:hAnsi="Century Gothic"/>
                <w:sz w:val="16"/>
                <w:szCs w:val="16"/>
              </w:rPr>
              <w:t xml:space="preserve"> | Kontakt: </w:t>
            </w:r>
            <w:hyperlink r:id="rId2" w:history="1">
              <w:r w:rsidRPr="00FF389E">
                <w:rPr>
                  <w:rStyle w:val="Hyperlink"/>
                  <w:rFonts w:ascii="Century Gothic" w:hAnsi="Century Gothic"/>
                  <w:color w:val="000000" w:themeColor="text1"/>
                  <w:sz w:val="16"/>
                  <w:szCs w:val="16"/>
                  <w:u w:val="none"/>
                </w:rPr>
                <w:t>presse@fireplan.de</w:t>
              </w:r>
            </w:hyperlink>
            <w:r w:rsidRPr="00FF389E">
              <w:rPr>
                <w:rFonts w:ascii="Century Gothic" w:hAnsi="Century Gothic"/>
                <w:sz w:val="16"/>
                <w:szCs w:val="16"/>
              </w:rPr>
              <w:t xml:space="preserve"> | </w:t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t xml:space="preserve">Seite </w:t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instrText>PAGE  \* Arabic  \* MERGEFORMAT</w:instrText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t>1</w:t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t xml:space="preserve"> von </w:t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instrText>NUMPAGES  \* Arabic  \* MERGEFORMAT</w:instrText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t>2</w:t>
            </w:r>
            <w:r w:rsidR="006E18FD" w:rsidRPr="00FF389E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81DE" w14:textId="42A382CD" w:rsidR="00A92298" w:rsidRPr="00C042E5" w:rsidRDefault="00C042E5" w:rsidP="00A531AA">
    <w:pPr>
      <w:pStyle w:val="Fuzeile"/>
      <w:pBdr>
        <w:top w:val="single" w:sz="24" w:space="1" w:color="E4101B"/>
      </w:pBdr>
      <w:rPr>
        <w:sz w:val="16"/>
        <w:szCs w:val="16"/>
      </w:rPr>
    </w:pPr>
    <w:r w:rsidRPr="00C042E5">
      <w:rPr>
        <w:sz w:val="16"/>
        <w:szCs w:val="16"/>
      </w:rPr>
      <w:t xml:space="preserve">www.fireplan.de </w:t>
    </w:r>
    <w:r w:rsidRPr="00C042E5">
      <w:rPr>
        <w:sz w:val="16"/>
        <w:szCs w:val="16"/>
      </w:rPr>
      <w:tab/>
    </w:r>
    <w:r w:rsidRPr="00C042E5">
      <w:rPr>
        <w:sz w:val="16"/>
        <w:szCs w:val="16"/>
      </w:rPr>
      <w:tab/>
    </w:r>
    <w:r w:rsidRPr="00C042E5">
      <w:rPr>
        <w:sz w:val="16"/>
        <w:szCs w:val="16"/>
      </w:rPr>
      <w:tab/>
    </w:r>
    <w:r>
      <w:rPr>
        <w:sz w:val="16"/>
        <w:szCs w:val="16"/>
      </w:rPr>
      <w:t xml:space="preserve">      </w:t>
    </w:r>
    <w:r w:rsidRPr="00C042E5">
      <w:rPr>
        <w:sz w:val="16"/>
        <w:szCs w:val="16"/>
      </w:rPr>
      <w:t xml:space="preserve">Seite </w:t>
    </w:r>
    <w:r w:rsidRPr="00C042E5">
      <w:rPr>
        <w:b/>
        <w:bCs/>
        <w:sz w:val="16"/>
        <w:szCs w:val="16"/>
      </w:rPr>
      <w:fldChar w:fldCharType="begin"/>
    </w:r>
    <w:r w:rsidRPr="00C042E5">
      <w:rPr>
        <w:b/>
        <w:bCs/>
        <w:sz w:val="16"/>
        <w:szCs w:val="16"/>
      </w:rPr>
      <w:instrText>PAGE  \* Arabic  \* MERGEFORMAT</w:instrText>
    </w:r>
    <w:r w:rsidRPr="00C042E5">
      <w:rPr>
        <w:b/>
        <w:bCs/>
        <w:sz w:val="16"/>
        <w:szCs w:val="16"/>
      </w:rPr>
      <w:fldChar w:fldCharType="separate"/>
    </w:r>
    <w:r w:rsidRPr="00C042E5">
      <w:rPr>
        <w:b/>
        <w:bCs/>
        <w:sz w:val="16"/>
        <w:szCs w:val="16"/>
      </w:rPr>
      <w:t>1</w:t>
    </w:r>
    <w:r w:rsidRPr="00C042E5">
      <w:rPr>
        <w:b/>
        <w:bCs/>
        <w:sz w:val="16"/>
        <w:szCs w:val="16"/>
      </w:rPr>
      <w:fldChar w:fldCharType="end"/>
    </w:r>
    <w:r w:rsidRPr="00C042E5">
      <w:rPr>
        <w:sz w:val="16"/>
        <w:szCs w:val="16"/>
      </w:rPr>
      <w:t xml:space="preserve"> von </w:t>
    </w:r>
    <w:r w:rsidRPr="00C042E5">
      <w:rPr>
        <w:b/>
        <w:bCs/>
        <w:sz w:val="16"/>
        <w:szCs w:val="16"/>
      </w:rPr>
      <w:fldChar w:fldCharType="begin"/>
    </w:r>
    <w:r w:rsidRPr="00C042E5">
      <w:rPr>
        <w:b/>
        <w:bCs/>
        <w:sz w:val="16"/>
        <w:szCs w:val="16"/>
      </w:rPr>
      <w:instrText>NUMPAGES  \* Arabic  \* MERGEFORMAT</w:instrText>
    </w:r>
    <w:r w:rsidRPr="00C042E5">
      <w:rPr>
        <w:b/>
        <w:bCs/>
        <w:sz w:val="16"/>
        <w:szCs w:val="16"/>
      </w:rPr>
      <w:fldChar w:fldCharType="separate"/>
    </w:r>
    <w:r w:rsidRPr="00C042E5">
      <w:rPr>
        <w:b/>
        <w:bCs/>
        <w:sz w:val="16"/>
        <w:szCs w:val="16"/>
      </w:rPr>
      <w:t>2</w:t>
    </w:r>
    <w:r w:rsidRPr="00C042E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665B" w14:textId="77777777" w:rsidR="00EF1E7B" w:rsidRDefault="00EF1E7B">
      <w:r>
        <w:separator/>
      </w:r>
    </w:p>
  </w:footnote>
  <w:footnote w:type="continuationSeparator" w:id="0">
    <w:p w14:paraId="5CFA364A" w14:textId="77777777" w:rsidR="00EF1E7B" w:rsidRDefault="00EF1E7B">
      <w:r>
        <w:continuationSeparator/>
      </w:r>
    </w:p>
  </w:footnote>
  <w:footnote w:type="continuationNotice" w:id="1">
    <w:p w14:paraId="092E2E72" w14:textId="77777777" w:rsidR="00EF1E7B" w:rsidRDefault="00EF1E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57AB" w14:textId="77777777" w:rsidR="00C1674F" w:rsidRDefault="00C1674F" w:rsidP="00C1674F">
    <w:pPr>
      <w:pStyle w:val="Kopfzeile"/>
    </w:pPr>
    <w:r w:rsidRPr="006819BD">
      <w:rPr>
        <w:rFonts w:ascii="Segoe UI" w:hAnsi="Segoe UI" w:cs="Segoe UI"/>
        <w:noProof/>
        <w:color w:val="808080" w:themeColor="background1" w:themeShade="80"/>
        <w:sz w:val="24"/>
      </w:rPr>
      <w:drawing>
        <wp:anchor distT="0" distB="0" distL="114300" distR="114300" simplePos="0" relativeHeight="251659264" behindDoc="0" locked="0" layoutInCell="1" allowOverlap="1" wp14:anchorId="170E56DC" wp14:editId="1C26F41D">
          <wp:simplePos x="0" y="0"/>
          <wp:positionH relativeFrom="column">
            <wp:posOffset>5286598</wp:posOffset>
          </wp:positionH>
          <wp:positionV relativeFrom="page">
            <wp:posOffset>360045</wp:posOffset>
          </wp:positionV>
          <wp:extent cx="1370965" cy="511175"/>
          <wp:effectExtent l="0" t="0" r="635" b="317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replan-01 zuschni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9BD">
      <w:rPr>
        <w:rFonts w:ascii="Segoe UI" w:hAnsi="Segoe UI" w:cs="Segoe UI"/>
        <w:noProof/>
        <w:color w:val="808080" w:themeColor="background1" w:themeShade="80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FCD3C" wp14:editId="65214253">
              <wp:simplePos x="0" y="0"/>
              <wp:positionH relativeFrom="column">
                <wp:posOffset>-117252</wp:posOffset>
              </wp:positionH>
              <wp:positionV relativeFrom="page">
                <wp:posOffset>437515</wp:posOffset>
              </wp:positionV>
              <wp:extent cx="4195445" cy="380365"/>
              <wp:effectExtent l="0" t="0" r="0" b="635"/>
              <wp:wrapNone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5445" cy="380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80BB2" w14:textId="77777777" w:rsidR="00C1674F" w:rsidRPr="00A531AA" w:rsidRDefault="00C1674F" w:rsidP="00C1674F">
                          <w:pPr>
                            <w:rPr>
                              <w:rFonts w:ascii="Century Gothic" w:hAnsi="Century Gothic"/>
                              <w:color w:val="E4101B"/>
                              <w:sz w:val="32"/>
                              <w:szCs w:val="28"/>
                            </w:rPr>
                          </w:pPr>
                          <w:r w:rsidRPr="00A531AA">
                            <w:rPr>
                              <w:rFonts w:ascii="Century Gothic" w:hAnsi="Century Gothic" w:cs="Segoe UI"/>
                              <w:color w:val="E4101B"/>
                              <w:sz w:val="36"/>
                              <w:szCs w:val="28"/>
                            </w:rPr>
                            <w:t>FACTSHEET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6FCD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.25pt;margin-top:34.45pt;width:330.35pt;height:2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" filled="f" stroked="f">
              <v:textbox style="mso-fit-shape-to-text:t">
                <w:txbxContent>
                  <w:p w14:paraId="6C780BB2" w14:textId="77777777" w:rsidR="00C1674F" w:rsidRPr="00A531AA" w:rsidRDefault="00C1674F" w:rsidP="00C1674F">
                    <w:pPr>
                      <w:rPr>
                        <w:rFonts w:ascii="Century Gothic" w:hAnsi="Century Gothic"/>
                        <w:color w:val="E4101B"/>
                        <w:sz w:val="32"/>
                        <w:szCs w:val="28"/>
                      </w:rPr>
                    </w:pPr>
                    <w:r w:rsidRPr="00A531AA">
                      <w:rPr>
                        <w:rFonts w:ascii="Century Gothic" w:hAnsi="Century Gothic" w:cs="Segoe UI"/>
                        <w:color w:val="E4101B"/>
                        <w:sz w:val="36"/>
                        <w:szCs w:val="28"/>
                      </w:rPr>
                      <w:t>FACTSHEET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7861BC7" w14:textId="77777777" w:rsidR="00C1674F" w:rsidRDefault="00C1674F" w:rsidP="00C1674F">
    <w:pPr>
      <w:pStyle w:val="Kopfzeile"/>
    </w:pPr>
  </w:p>
  <w:p w14:paraId="1EE48746" w14:textId="77777777" w:rsidR="00C1674F" w:rsidRDefault="00C1674F" w:rsidP="00C1674F">
    <w:pPr>
      <w:pStyle w:val="Kopfzeile"/>
    </w:pPr>
  </w:p>
  <w:p w14:paraId="40264413" w14:textId="77777777" w:rsidR="00C1674F" w:rsidRPr="00CE082B" w:rsidRDefault="00C1674F" w:rsidP="00C1674F">
    <w:pPr>
      <w:pStyle w:val="Kopfzeile"/>
      <w:pBdr>
        <w:bottom w:val="single" w:sz="8" w:space="1" w:color="E4101B"/>
      </w:pBdr>
    </w:pPr>
  </w:p>
  <w:p w14:paraId="7FDCB67D" w14:textId="77777777" w:rsidR="00C1674F" w:rsidRDefault="00C167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D02F" w14:textId="5C6089BD" w:rsidR="00A531AA" w:rsidRDefault="00A531AA">
    <w:pPr>
      <w:pStyle w:val="Kopfzeile"/>
      <w:rPr>
        <w:rFonts w:ascii="Century Gothic" w:hAnsi="Century Gothic" w:cs="Arial"/>
      </w:rPr>
    </w:pPr>
  </w:p>
  <w:p w14:paraId="27A3BE55" w14:textId="77777777" w:rsidR="00A531AA" w:rsidRDefault="00A531AA">
    <w:pPr>
      <w:pStyle w:val="Kopfzeile"/>
      <w:rPr>
        <w:rFonts w:ascii="Century Gothic" w:hAnsi="Century Gothic" w:cs="Arial"/>
      </w:rPr>
    </w:pPr>
  </w:p>
  <w:p w14:paraId="04A50F7C" w14:textId="77777777" w:rsidR="00A531AA" w:rsidRDefault="00A531AA">
    <w:pPr>
      <w:pStyle w:val="Kopfzeile"/>
      <w:rPr>
        <w:rFonts w:ascii="Century Gothic" w:hAnsi="Century Gothic" w:cs="Arial"/>
      </w:rPr>
    </w:pPr>
  </w:p>
  <w:p w14:paraId="62A062CE" w14:textId="48EB79A3" w:rsidR="00C2492B" w:rsidRPr="00A531AA" w:rsidRDefault="00C2492B" w:rsidP="006819BD">
    <w:pPr>
      <w:pStyle w:val="Kopfzeile"/>
      <w:pBdr>
        <w:bottom w:val="single" w:sz="12" w:space="1" w:color="E4101B"/>
      </w:pBdr>
      <w:rPr>
        <w:rFonts w:ascii="Century Gothic" w:hAnsi="Century Gothic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4.55pt;height:174.65pt" o:bullet="t">
        <v:imagedata r:id="rId1" o:title="Nur Flamme Rot 50px"/>
      </v:shape>
    </w:pict>
  </w:numPicBullet>
  <w:abstractNum w:abstractNumId="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43E"/>
    <w:multiLevelType w:val="hybridMultilevel"/>
    <w:tmpl w:val="69B023E0"/>
    <w:lvl w:ilvl="0" w:tplc="3F38D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1293"/>
    <w:multiLevelType w:val="hybridMultilevel"/>
    <w:tmpl w:val="AC302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6607"/>
    <w:multiLevelType w:val="hybridMultilevel"/>
    <w:tmpl w:val="10AC0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5CB7"/>
    <w:multiLevelType w:val="hybridMultilevel"/>
    <w:tmpl w:val="53683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119"/>
    <w:multiLevelType w:val="hybridMultilevel"/>
    <w:tmpl w:val="0CC2EA9E"/>
    <w:lvl w:ilvl="0" w:tplc="CA141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67FB7"/>
    <w:multiLevelType w:val="hybridMultilevel"/>
    <w:tmpl w:val="84C87C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7C9"/>
    <w:multiLevelType w:val="hybridMultilevel"/>
    <w:tmpl w:val="CFDCBB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44"/>
    <w:rsid w:val="00002957"/>
    <w:rsid w:val="00015F43"/>
    <w:rsid w:val="000169BE"/>
    <w:rsid w:val="00035F6F"/>
    <w:rsid w:val="00036660"/>
    <w:rsid w:val="00053B29"/>
    <w:rsid w:val="00056B6F"/>
    <w:rsid w:val="000613F7"/>
    <w:rsid w:val="00067743"/>
    <w:rsid w:val="00071C15"/>
    <w:rsid w:val="0009022B"/>
    <w:rsid w:val="000A5614"/>
    <w:rsid w:val="000B6840"/>
    <w:rsid w:val="000D04AE"/>
    <w:rsid w:val="000E2556"/>
    <w:rsid w:val="000E3EA9"/>
    <w:rsid w:val="000F5FDC"/>
    <w:rsid w:val="00101376"/>
    <w:rsid w:val="00106BF2"/>
    <w:rsid w:val="00120A6F"/>
    <w:rsid w:val="00121F59"/>
    <w:rsid w:val="001242BE"/>
    <w:rsid w:val="0013357A"/>
    <w:rsid w:val="001347EA"/>
    <w:rsid w:val="0014173F"/>
    <w:rsid w:val="00147D60"/>
    <w:rsid w:val="001543F6"/>
    <w:rsid w:val="00162867"/>
    <w:rsid w:val="00174AED"/>
    <w:rsid w:val="00176200"/>
    <w:rsid w:val="001B107A"/>
    <w:rsid w:val="001B657A"/>
    <w:rsid w:val="001C77FC"/>
    <w:rsid w:val="001D7F4E"/>
    <w:rsid w:val="001E56A6"/>
    <w:rsid w:val="0020251B"/>
    <w:rsid w:val="002039B5"/>
    <w:rsid w:val="00222B1E"/>
    <w:rsid w:val="00226B7B"/>
    <w:rsid w:val="00231AEE"/>
    <w:rsid w:val="0025201E"/>
    <w:rsid w:val="00261131"/>
    <w:rsid w:val="00264876"/>
    <w:rsid w:val="00267D90"/>
    <w:rsid w:val="00273EC5"/>
    <w:rsid w:val="00275EDC"/>
    <w:rsid w:val="00277F67"/>
    <w:rsid w:val="00284F1D"/>
    <w:rsid w:val="00290C46"/>
    <w:rsid w:val="00292C8D"/>
    <w:rsid w:val="002B7D83"/>
    <w:rsid w:val="002C5E1D"/>
    <w:rsid w:val="002F6552"/>
    <w:rsid w:val="002F7D4D"/>
    <w:rsid w:val="00304F5B"/>
    <w:rsid w:val="00306413"/>
    <w:rsid w:val="00311DB9"/>
    <w:rsid w:val="00343862"/>
    <w:rsid w:val="003455E6"/>
    <w:rsid w:val="0035662B"/>
    <w:rsid w:val="00364ED6"/>
    <w:rsid w:val="0036514F"/>
    <w:rsid w:val="00375EC0"/>
    <w:rsid w:val="003813EA"/>
    <w:rsid w:val="0038614D"/>
    <w:rsid w:val="00394390"/>
    <w:rsid w:val="003A0395"/>
    <w:rsid w:val="003F7D45"/>
    <w:rsid w:val="00417216"/>
    <w:rsid w:val="0044182A"/>
    <w:rsid w:val="0044555D"/>
    <w:rsid w:val="00461C33"/>
    <w:rsid w:val="00463642"/>
    <w:rsid w:val="004727C6"/>
    <w:rsid w:val="004A6E54"/>
    <w:rsid w:val="004A7B75"/>
    <w:rsid w:val="004B22ED"/>
    <w:rsid w:val="004D5DD5"/>
    <w:rsid w:val="004E37F6"/>
    <w:rsid w:val="004F1E77"/>
    <w:rsid w:val="004F21AA"/>
    <w:rsid w:val="00513461"/>
    <w:rsid w:val="005259B6"/>
    <w:rsid w:val="00525A76"/>
    <w:rsid w:val="00527941"/>
    <w:rsid w:val="00535571"/>
    <w:rsid w:val="00550990"/>
    <w:rsid w:val="00552935"/>
    <w:rsid w:val="0056327A"/>
    <w:rsid w:val="00573A9B"/>
    <w:rsid w:val="00575DAF"/>
    <w:rsid w:val="0057763F"/>
    <w:rsid w:val="005834C3"/>
    <w:rsid w:val="005A6193"/>
    <w:rsid w:val="005C47BE"/>
    <w:rsid w:val="005D2883"/>
    <w:rsid w:val="005E50E3"/>
    <w:rsid w:val="00602833"/>
    <w:rsid w:val="0060748F"/>
    <w:rsid w:val="00613704"/>
    <w:rsid w:val="00614ED1"/>
    <w:rsid w:val="006234A3"/>
    <w:rsid w:val="006367BC"/>
    <w:rsid w:val="006379C7"/>
    <w:rsid w:val="0064768F"/>
    <w:rsid w:val="0066246A"/>
    <w:rsid w:val="00672CD9"/>
    <w:rsid w:val="006819BD"/>
    <w:rsid w:val="006853E2"/>
    <w:rsid w:val="0069462D"/>
    <w:rsid w:val="00696338"/>
    <w:rsid w:val="006C58B1"/>
    <w:rsid w:val="006D04FF"/>
    <w:rsid w:val="006D6716"/>
    <w:rsid w:val="006D7344"/>
    <w:rsid w:val="006E1075"/>
    <w:rsid w:val="006E18FD"/>
    <w:rsid w:val="00700E44"/>
    <w:rsid w:val="00701914"/>
    <w:rsid w:val="00750DEA"/>
    <w:rsid w:val="0075206F"/>
    <w:rsid w:val="0075242A"/>
    <w:rsid w:val="00752DEB"/>
    <w:rsid w:val="00752F12"/>
    <w:rsid w:val="00761D2D"/>
    <w:rsid w:val="00782BAF"/>
    <w:rsid w:val="00784B49"/>
    <w:rsid w:val="00791E69"/>
    <w:rsid w:val="0079305B"/>
    <w:rsid w:val="007948F9"/>
    <w:rsid w:val="007A2C95"/>
    <w:rsid w:val="007B2584"/>
    <w:rsid w:val="007B4733"/>
    <w:rsid w:val="007C2A62"/>
    <w:rsid w:val="007D21BB"/>
    <w:rsid w:val="007D7378"/>
    <w:rsid w:val="00800387"/>
    <w:rsid w:val="00801E51"/>
    <w:rsid w:val="00822DE6"/>
    <w:rsid w:val="0082336E"/>
    <w:rsid w:val="008263F8"/>
    <w:rsid w:val="008275B2"/>
    <w:rsid w:val="00835239"/>
    <w:rsid w:val="008357AD"/>
    <w:rsid w:val="008401F8"/>
    <w:rsid w:val="00841902"/>
    <w:rsid w:val="008628A0"/>
    <w:rsid w:val="00874F64"/>
    <w:rsid w:val="00883917"/>
    <w:rsid w:val="00886B28"/>
    <w:rsid w:val="00895EE6"/>
    <w:rsid w:val="008A3ADF"/>
    <w:rsid w:val="008A6E90"/>
    <w:rsid w:val="008A7647"/>
    <w:rsid w:val="008B26F7"/>
    <w:rsid w:val="008C3566"/>
    <w:rsid w:val="008D7C21"/>
    <w:rsid w:val="008E2E58"/>
    <w:rsid w:val="008E3C80"/>
    <w:rsid w:val="00903AC8"/>
    <w:rsid w:val="009121D5"/>
    <w:rsid w:val="00915FE9"/>
    <w:rsid w:val="009172EE"/>
    <w:rsid w:val="00923BFC"/>
    <w:rsid w:val="0092461D"/>
    <w:rsid w:val="00940B65"/>
    <w:rsid w:val="009558BD"/>
    <w:rsid w:val="0096294E"/>
    <w:rsid w:val="00972269"/>
    <w:rsid w:val="00972416"/>
    <w:rsid w:val="0098392B"/>
    <w:rsid w:val="00985091"/>
    <w:rsid w:val="009A24EC"/>
    <w:rsid w:val="009A2D9D"/>
    <w:rsid w:val="009D52AE"/>
    <w:rsid w:val="009E114B"/>
    <w:rsid w:val="009E4B3D"/>
    <w:rsid w:val="009E6325"/>
    <w:rsid w:val="009F07DC"/>
    <w:rsid w:val="009F0BC5"/>
    <w:rsid w:val="009F33C5"/>
    <w:rsid w:val="009F4D4F"/>
    <w:rsid w:val="009F56C3"/>
    <w:rsid w:val="00A06E6E"/>
    <w:rsid w:val="00A21D27"/>
    <w:rsid w:val="00A405EF"/>
    <w:rsid w:val="00A42E50"/>
    <w:rsid w:val="00A531AA"/>
    <w:rsid w:val="00A53BC9"/>
    <w:rsid w:val="00A55637"/>
    <w:rsid w:val="00A61ADB"/>
    <w:rsid w:val="00A6488F"/>
    <w:rsid w:val="00A74458"/>
    <w:rsid w:val="00A800D7"/>
    <w:rsid w:val="00A823BD"/>
    <w:rsid w:val="00A83110"/>
    <w:rsid w:val="00A90036"/>
    <w:rsid w:val="00A92298"/>
    <w:rsid w:val="00AB7A4E"/>
    <w:rsid w:val="00B06121"/>
    <w:rsid w:val="00B25490"/>
    <w:rsid w:val="00B30CE0"/>
    <w:rsid w:val="00B5187C"/>
    <w:rsid w:val="00B53215"/>
    <w:rsid w:val="00B64108"/>
    <w:rsid w:val="00B71AA8"/>
    <w:rsid w:val="00B96DFF"/>
    <w:rsid w:val="00BB0E8B"/>
    <w:rsid w:val="00BB2823"/>
    <w:rsid w:val="00BD72FA"/>
    <w:rsid w:val="00BE5C96"/>
    <w:rsid w:val="00BF770C"/>
    <w:rsid w:val="00C042E5"/>
    <w:rsid w:val="00C1674F"/>
    <w:rsid w:val="00C2492B"/>
    <w:rsid w:val="00C2585F"/>
    <w:rsid w:val="00C329D1"/>
    <w:rsid w:val="00C362E5"/>
    <w:rsid w:val="00C4217C"/>
    <w:rsid w:val="00C476D6"/>
    <w:rsid w:val="00C50352"/>
    <w:rsid w:val="00C665EF"/>
    <w:rsid w:val="00C700AD"/>
    <w:rsid w:val="00C77E16"/>
    <w:rsid w:val="00C8351F"/>
    <w:rsid w:val="00CA24A3"/>
    <w:rsid w:val="00CB1607"/>
    <w:rsid w:val="00CB1D92"/>
    <w:rsid w:val="00CC571A"/>
    <w:rsid w:val="00CE082B"/>
    <w:rsid w:val="00CE1BAA"/>
    <w:rsid w:val="00CE4364"/>
    <w:rsid w:val="00D00C4C"/>
    <w:rsid w:val="00D065FB"/>
    <w:rsid w:val="00D160C5"/>
    <w:rsid w:val="00D166FB"/>
    <w:rsid w:val="00D217CE"/>
    <w:rsid w:val="00D3340B"/>
    <w:rsid w:val="00D3661E"/>
    <w:rsid w:val="00D42F12"/>
    <w:rsid w:val="00D4705C"/>
    <w:rsid w:val="00D47B6D"/>
    <w:rsid w:val="00D614B2"/>
    <w:rsid w:val="00D634B3"/>
    <w:rsid w:val="00D64716"/>
    <w:rsid w:val="00D7766D"/>
    <w:rsid w:val="00D83024"/>
    <w:rsid w:val="00D8305E"/>
    <w:rsid w:val="00D87AC8"/>
    <w:rsid w:val="00D97972"/>
    <w:rsid w:val="00DA2A43"/>
    <w:rsid w:val="00DA77D9"/>
    <w:rsid w:val="00DB49E6"/>
    <w:rsid w:val="00DC5705"/>
    <w:rsid w:val="00DE13DA"/>
    <w:rsid w:val="00DE4E58"/>
    <w:rsid w:val="00DF10C4"/>
    <w:rsid w:val="00E127EE"/>
    <w:rsid w:val="00E14FD5"/>
    <w:rsid w:val="00E214C7"/>
    <w:rsid w:val="00E22E0D"/>
    <w:rsid w:val="00E33C44"/>
    <w:rsid w:val="00E36116"/>
    <w:rsid w:val="00E42AF3"/>
    <w:rsid w:val="00E43184"/>
    <w:rsid w:val="00E4555F"/>
    <w:rsid w:val="00E63E44"/>
    <w:rsid w:val="00E95BC6"/>
    <w:rsid w:val="00EA0B59"/>
    <w:rsid w:val="00EA3BF9"/>
    <w:rsid w:val="00EA5C63"/>
    <w:rsid w:val="00EA7C1B"/>
    <w:rsid w:val="00EB3246"/>
    <w:rsid w:val="00EB37B8"/>
    <w:rsid w:val="00EB78E1"/>
    <w:rsid w:val="00EC170E"/>
    <w:rsid w:val="00EF01C0"/>
    <w:rsid w:val="00EF1A27"/>
    <w:rsid w:val="00EF1E7B"/>
    <w:rsid w:val="00EF5ABF"/>
    <w:rsid w:val="00F0226A"/>
    <w:rsid w:val="00F129AA"/>
    <w:rsid w:val="00F2581B"/>
    <w:rsid w:val="00F42EE3"/>
    <w:rsid w:val="00F444C2"/>
    <w:rsid w:val="00F53AB4"/>
    <w:rsid w:val="00F5715C"/>
    <w:rsid w:val="00F57F26"/>
    <w:rsid w:val="00F61490"/>
    <w:rsid w:val="00F619E3"/>
    <w:rsid w:val="00F75FB4"/>
    <w:rsid w:val="00F800B0"/>
    <w:rsid w:val="00F93FB5"/>
    <w:rsid w:val="00FA1701"/>
    <w:rsid w:val="00FA56B9"/>
    <w:rsid w:val="00FB01F6"/>
    <w:rsid w:val="00FB4015"/>
    <w:rsid w:val="00FC2B3E"/>
    <w:rsid w:val="00FC3309"/>
    <w:rsid w:val="00FC5C89"/>
    <w:rsid w:val="00FD0766"/>
    <w:rsid w:val="00FD1AF5"/>
    <w:rsid w:val="00FD495F"/>
    <w:rsid w:val="00FD6BC5"/>
    <w:rsid w:val="00FD74AC"/>
    <w:rsid w:val="00FE1805"/>
    <w:rsid w:val="00FF12DC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E7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34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28"/>
    </w:rPr>
  </w:style>
  <w:style w:type="paragraph" w:styleId="Sprechblasentext">
    <w:name w:val="Balloon Text"/>
    <w:basedOn w:val="Standard"/>
    <w:link w:val="SprechblasentextZchn"/>
    <w:rsid w:val="0012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1F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700AD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D00C4C"/>
    <w:rPr>
      <w:rFonts w:ascii="Arial" w:hAnsi="Arial"/>
      <w:sz w:val="22"/>
    </w:rPr>
  </w:style>
  <w:style w:type="character" w:styleId="Erwhnung">
    <w:name w:val="Mention"/>
    <w:basedOn w:val="Absatz-Standardschriftart"/>
    <w:uiPriority w:val="99"/>
    <w:semiHidden/>
    <w:unhideWhenUsed/>
    <w:rsid w:val="005834C3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6113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129A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129A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E082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fireplan.de" TargetMode="External"/><Relationship Id="rId1" Type="http://schemas.openxmlformats.org/officeDocument/2006/relationships/hyperlink" Target="http://www.firepla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DE4A8BBB8BF4886F577B64A250A3D" ma:contentTypeVersion="10" ma:contentTypeDescription="Ein neues Dokument erstellen." ma:contentTypeScope="" ma:versionID="ec0eb026b584c3195b05e39498dc95b0">
  <xsd:schema xmlns:xsd="http://www.w3.org/2001/XMLSchema" xmlns:xs="http://www.w3.org/2001/XMLSchema" xmlns:p="http://schemas.microsoft.com/office/2006/metadata/properties" xmlns:ns2="e406c74b-246d-48bf-b9cb-64fdb50e8b51" targetNamespace="http://schemas.microsoft.com/office/2006/metadata/properties" ma:root="true" ma:fieldsID="19523ecade07506bbc1328a8f0547bb7" ns2:_="">
    <xsd:import namespace="e406c74b-246d-48bf-b9cb-64fdb50e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c74b-246d-48bf-b9cb-64fdb50e8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79EAD-4E17-40A6-B460-57BF5035A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c74b-246d-48bf-b9cb-64fdb50e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7ACC5-C3C2-462B-8575-417A0F521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F8EF4-DAF3-4A8C-AE12-DEEE5AECA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3688</Characters>
  <Application>Microsoft Office Word</Application>
  <DocSecurity>0</DocSecurity>
  <Lines>99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Factsheet CODE3 fireplan</vt:lpstr>
    </vt:vector>
  </TitlesOfParts>
  <Manager/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CODE3 fireplan</dc:title>
  <dc:creator/>
  <cp:keywords>fireplan</cp:keywords>
  <cp:lastModifiedBy/>
  <cp:revision>1</cp:revision>
  <dcterms:created xsi:type="dcterms:W3CDTF">2020-06-18T11:39:00Z</dcterms:created>
  <dcterms:modified xsi:type="dcterms:W3CDTF">2020-06-18T15:28:00Z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0x010100CA6DE4A8BBB8BF4886F577B64A250A3D</vt:lpwstr>
  </property>
</Properties>
</file>